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28BAE" w14:textId="447603C8" w:rsidR="00FE1B66" w:rsidRPr="008E3164" w:rsidRDefault="00FE1B66" w:rsidP="00FE1B66">
      <w:pPr>
        <w:widowControl w:val="0"/>
        <w:tabs>
          <w:tab w:val="left" w:pos="1701"/>
          <w:tab w:val="right" w:pos="9923"/>
        </w:tabs>
        <w:spacing w:before="120" w:after="0"/>
        <w:rPr>
          <w:rFonts w:ascii="Arial" w:eastAsia="MS Mincho" w:hAnsi="Arial" w:cs="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7</w:t>
      </w:r>
      <w:r w:rsidR="00486712">
        <w:rPr>
          <w:rFonts w:ascii="Arial" w:eastAsia="MS Mincho" w:hAnsi="Arial"/>
          <w:b/>
          <w:sz w:val="24"/>
          <w:szCs w:val="24"/>
          <w:lang w:eastAsia="en-GB"/>
        </w:rPr>
        <w:t>bis</w:t>
      </w:r>
      <w:r w:rsidRPr="00FA2FC0">
        <w:rPr>
          <w:rFonts w:ascii="Arial" w:eastAsia="MS Mincho" w:hAnsi="Arial"/>
          <w:b/>
          <w:sz w:val="24"/>
          <w:szCs w:val="24"/>
          <w:lang w:eastAsia="en-GB"/>
        </w:rPr>
        <w:tab/>
      </w:r>
      <w:r w:rsidRPr="008E3164">
        <w:rPr>
          <w:rFonts w:ascii="Arial" w:eastAsia="MS Mincho" w:hAnsi="Arial" w:cs="Arial"/>
          <w:b/>
          <w:sz w:val="24"/>
          <w:szCs w:val="24"/>
          <w:lang w:eastAsia="en-GB"/>
        </w:rPr>
        <w:t>R2-240</w:t>
      </w:r>
      <w:r w:rsidR="008E3164" w:rsidRPr="008E3164">
        <w:rPr>
          <w:rFonts w:ascii="Arial" w:eastAsiaTheme="minorEastAsia" w:hAnsi="Arial" w:cs="Arial"/>
          <w:b/>
          <w:sz w:val="24"/>
          <w:szCs w:val="24"/>
          <w:lang w:eastAsia="zh-TW"/>
        </w:rPr>
        <w:t>8357</w:t>
      </w:r>
      <w:r w:rsidR="00486712" w:rsidRPr="008E3164">
        <w:rPr>
          <w:rFonts w:ascii="Arial" w:eastAsia="MS Mincho" w:hAnsi="Arial" w:cs="Arial"/>
          <w:b/>
          <w:sz w:val="24"/>
          <w:szCs w:val="24"/>
          <w:lang w:eastAsia="en-GB"/>
        </w:rPr>
        <w:t xml:space="preserve"> </w:t>
      </w:r>
    </w:p>
    <w:p w14:paraId="58B55678" w14:textId="17336244" w:rsidR="00FE1B66" w:rsidRDefault="00F971DE" w:rsidP="00FE1B66">
      <w:pPr>
        <w:widowControl w:val="0"/>
        <w:tabs>
          <w:tab w:val="left" w:pos="1701"/>
          <w:tab w:val="right" w:pos="9923"/>
        </w:tabs>
        <w:spacing w:before="120" w:after="0"/>
        <w:rPr>
          <w:rFonts w:ascii="Arial" w:eastAsia="MS Mincho" w:hAnsi="Arial"/>
          <w:b/>
          <w:sz w:val="24"/>
          <w:szCs w:val="24"/>
          <w:lang w:val="en-US" w:eastAsia="zh-TW"/>
        </w:rPr>
      </w:pPr>
      <w:r w:rsidRPr="00F971DE">
        <w:rPr>
          <w:rFonts w:ascii="Arial" w:eastAsia="MS Mincho" w:hAnsi="Arial" w:cs="Arial"/>
          <w:b/>
          <w:sz w:val="24"/>
          <w:szCs w:val="24"/>
          <w:lang w:eastAsia="en-GB"/>
        </w:rPr>
        <w:t>Hefei, China, Oct 14</w:t>
      </w:r>
      <w:r w:rsidRPr="00F971DE">
        <w:rPr>
          <w:rFonts w:ascii="Arial" w:eastAsia="MS Mincho" w:hAnsi="Arial" w:cs="Arial"/>
          <w:b/>
          <w:sz w:val="24"/>
          <w:szCs w:val="24"/>
          <w:vertAlign w:val="superscript"/>
          <w:lang w:eastAsia="en-GB"/>
        </w:rPr>
        <w:t>th</w:t>
      </w:r>
      <w:r w:rsidRPr="00F971DE">
        <w:rPr>
          <w:rFonts w:ascii="Arial" w:eastAsia="MS Mincho" w:hAnsi="Arial" w:cs="Arial"/>
          <w:b/>
          <w:sz w:val="24"/>
          <w:szCs w:val="24"/>
          <w:lang w:eastAsia="en-GB"/>
        </w:rPr>
        <w:t xml:space="preserve"> – 18</w:t>
      </w:r>
      <w:r w:rsidRPr="00F971DE">
        <w:rPr>
          <w:rFonts w:ascii="Arial" w:eastAsia="MS Mincho" w:hAnsi="Arial" w:cs="Arial"/>
          <w:b/>
          <w:sz w:val="24"/>
          <w:szCs w:val="24"/>
          <w:vertAlign w:val="superscript"/>
          <w:lang w:eastAsia="en-GB"/>
        </w:rPr>
        <w:t>th</w:t>
      </w:r>
      <w:r w:rsidRPr="00F971DE">
        <w:rPr>
          <w:rFonts w:ascii="Arial" w:eastAsia="MS Mincho" w:hAnsi="Arial" w:cs="Arial"/>
          <w:b/>
          <w:sz w:val="24"/>
          <w:szCs w:val="24"/>
          <w:lang w:eastAsia="en-GB"/>
        </w:rPr>
        <w:t>, 2024</w:t>
      </w:r>
      <w:r w:rsidRPr="0082164D">
        <w:rPr>
          <w:rFonts w:eastAsia="MS Mincho"/>
          <w:sz w:val="24"/>
          <w:szCs w:val="24"/>
          <w:lang w:eastAsia="en-GB"/>
        </w:rPr>
        <w:tab/>
      </w:r>
      <w:r w:rsidR="00486712">
        <w:rPr>
          <w:rFonts w:ascii="Arial" w:eastAsia="MS Mincho" w:hAnsi="Arial"/>
          <w:b/>
          <w:sz w:val="24"/>
          <w:szCs w:val="24"/>
          <w:lang w:eastAsia="en-GB"/>
        </w:rPr>
        <w:t>Revision of R2-2406522</w:t>
      </w:r>
    </w:p>
    <w:p w14:paraId="5E10036D" w14:textId="2138935A" w:rsidR="00AA4A3B" w:rsidRDefault="00AA4A3B" w:rsidP="00AA4A3B">
      <w:pPr>
        <w:pStyle w:val="11"/>
        <w:keepLines w:val="0"/>
        <w:widowControl w:val="0"/>
        <w:spacing w:afterLines="50" w:after="120"/>
        <w:rPr>
          <w:bCs/>
          <w:kern w:val="2"/>
          <w:sz w:val="22"/>
        </w:rPr>
      </w:pPr>
    </w:p>
    <w:p w14:paraId="604CC643" w14:textId="77777777" w:rsidR="00FE1B66" w:rsidRPr="000950D2" w:rsidRDefault="00FE1B66" w:rsidP="00FE1B66">
      <w:pPr>
        <w:widowControl w:val="0"/>
        <w:tabs>
          <w:tab w:val="left" w:pos="1701"/>
          <w:tab w:val="right" w:pos="9923"/>
        </w:tabs>
        <w:spacing w:before="120" w:after="0"/>
        <w:rPr>
          <w:rFonts w:ascii="Arial" w:eastAsia="MS Mincho" w:hAnsi="Arial"/>
          <w:b/>
          <w:sz w:val="24"/>
          <w:szCs w:val="24"/>
          <w:lang w:eastAsia="en-GB"/>
        </w:rPr>
      </w:pPr>
    </w:p>
    <w:p w14:paraId="7C5EEEB9" w14:textId="433121E1" w:rsidR="00FE1B66" w:rsidRPr="00E55C67" w:rsidRDefault="00FE1B66" w:rsidP="00FE1B66">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bCs/>
          <w:sz w:val="24"/>
          <w:szCs w:val="24"/>
          <w:lang w:val="en-US" w:eastAsia="zh-TW"/>
        </w:rPr>
        <w:t>8</w:t>
      </w:r>
      <w:r w:rsidRPr="00E214E3">
        <w:rPr>
          <w:rFonts w:ascii="Arial" w:hAnsi="Arial" w:cs="Arial"/>
          <w:b/>
          <w:bCs/>
          <w:sz w:val="24"/>
          <w:szCs w:val="24"/>
          <w:lang w:val="en-US" w:eastAsia="zh-TW"/>
        </w:rPr>
        <w:t>.</w:t>
      </w:r>
      <w:r>
        <w:rPr>
          <w:rFonts w:ascii="Arial" w:hAnsi="Arial" w:cs="Arial"/>
          <w:b/>
          <w:bCs/>
          <w:sz w:val="24"/>
          <w:szCs w:val="24"/>
          <w:lang w:val="en-US" w:eastAsia="zh-TW"/>
        </w:rPr>
        <w:t>2</w:t>
      </w:r>
      <w:r w:rsidRPr="00E214E3">
        <w:rPr>
          <w:rFonts w:ascii="Arial" w:hAnsi="Arial" w:cs="Arial"/>
          <w:b/>
          <w:bCs/>
          <w:sz w:val="24"/>
          <w:szCs w:val="24"/>
          <w:lang w:val="en-US" w:eastAsia="zh-TW"/>
        </w:rPr>
        <w:t>.</w:t>
      </w:r>
      <w:r w:rsidR="00CA6E2E">
        <w:rPr>
          <w:rFonts w:ascii="Arial" w:hAnsi="Arial" w:cs="Arial"/>
          <w:b/>
          <w:bCs/>
          <w:sz w:val="24"/>
          <w:szCs w:val="24"/>
          <w:lang w:val="en-US" w:eastAsia="zh-TW"/>
        </w:rPr>
        <w:t>5</w:t>
      </w:r>
    </w:p>
    <w:p w14:paraId="60F92F1C" w14:textId="77777777" w:rsidR="00FE1B66" w:rsidRPr="00E55C67" w:rsidRDefault="00FE1B66" w:rsidP="00FE1B66">
      <w:pPr>
        <w:widowControl w:val="0"/>
        <w:spacing w:afterLines="50" w:after="120"/>
        <w:rPr>
          <w:rFonts w:ascii="Arial" w:hAnsi="Arial" w:cs="Arial"/>
          <w:b/>
          <w:bCs/>
          <w:kern w:val="2"/>
          <w:sz w:val="24"/>
          <w:szCs w:val="24"/>
          <w:lang w:val="fr-FR" w:eastAsia="zh-TW"/>
        </w:rPr>
      </w:pPr>
      <w:proofErr w:type="gramStart"/>
      <w:r w:rsidRPr="00E55C67">
        <w:rPr>
          <w:rFonts w:ascii="Arial" w:hAnsi="Arial" w:cs="Arial"/>
          <w:b/>
          <w:bCs/>
          <w:sz w:val="24"/>
          <w:szCs w:val="24"/>
          <w:lang w:val="fr-FR"/>
        </w:rPr>
        <w:t>Source:</w:t>
      </w:r>
      <w:proofErr w:type="gramEnd"/>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proofErr w:type="spellStart"/>
      <w:r w:rsidRPr="00E55C67">
        <w:rPr>
          <w:rFonts w:ascii="Arial" w:hAnsi="Arial" w:cs="Arial"/>
          <w:b/>
          <w:bCs/>
          <w:sz w:val="24"/>
          <w:szCs w:val="24"/>
          <w:lang w:val="fr-FR"/>
        </w:rPr>
        <w:t>ASUSTeK</w:t>
      </w:r>
      <w:proofErr w:type="spellEnd"/>
    </w:p>
    <w:p w14:paraId="52912168" w14:textId="5E27B372" w:rsidR="00FE1B66" w:rsidRPr="002454E4" w:rsidRDefault="00FE1B66" w:rsidP="00FE1B66">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AF64C7">
        <w:rPr>
          <w:rFonts w:ascii="Arial" w:hAnsi="Arial" w:cs="Arial"/>
          <w:b/>
          <w:sz w:val="24"/>
          <w:szCs w:val="24"/>
          <w:lang w:eastAsia="zh-TW"/>
        </w:rPr>
        <w:t xml:space="preserve">Consideration on </w:t>
      </w:r>
      <w:r w:rsidR="005D1B95">
        <w:rPr>
          <w:rFonts w:ascii="Arial" w:hAnsi="Arial" w:cs="Arial"/>
          <w:b/>
          <w:sz w:val="24"/>
          <w:szCs w:val="24"/>
          <w:lang w:eastAsia="zh-TW"/>
        </w:rPr>
        <w:t>information</w:t>
      </w:r>
      <w:r w:rsidR="00AF64C7">
        <w:rPr>
          <w:rFonts w:ascii="Arial" w:hAnsi="Arial" w:cs="Arial"/>
          <w:b/>
          <w:sz w:val="24"/>
          <w:szCs w:val="24"/>
          <w:lang w:eastAsia="zh-TW"/>
        </w:rPr>
        <w:t xml:space="preserve"> </w:t>
      </w:r>
      <w:r w:rsidR="000D637C">
        <w:rPr>
          <w:rFonts w:ascii="Arial" w:hAnsi="Arial" w:cs="Arial"/>
          <w:b/>
          <w:sz w:val="24"/>
          <w:szCs w:val="24"/>
          <w:lang w:eastAsia="zh-TW"/>
        </w:rPr>
        <w:t>and scenario</w:t>
      </w:r>
      <w:r w:rsidR="00AF64C7">
        <w:rPr>
          <w:rFonts w:ascii="Arial" w:hAnsi="Arial" w:cs="Arial"/>
          <w:b/>
          <w:sz w:val="24"/>
          <w:szCs w:val="24"/>
          <w:lang w:eastAsia="zh-TW"/>
        </w:rPr>
        <w:t xml:space="preserve"> in </w:t>
      </w:r>
      <w:r w:rsidR="00515EE5">
        <w:rPr>
          <w:rFonts w:ascii="Arial" w:hAnsi="Arial" w:cs="Arial"/>
          <w:b/>
          <w:sz w:val="24"/>
          <w:szCs w:val="24"/>
          <w:lang w:eastAsia="zh-TW"/>
        </w:rPr>
        <w:t>T</w:t>
      </w:r>
      <w:r w:rsidR="00AF64C7">
        <w:rPr>
          <w:rFonts w:ascii="Arial" w:hAnsi="Arial" w:cs="Arial"/>
          <w:b/>
          <w:sz w:val="24"/>
          <w:szCs w:val="24"/>
          <w:lang w:eastAsia="zh-TW"/>
        </w:rPr>
        <w:t>opology 2</w:t>
      </w:r>
    </w:p>
    <w:p w14:paraId="24BB83A0" w14:textId="77777777" w:rsidR="00FE1B66" w:rsidRPr="00E55C67" w:rsidRDefault="00FE1B66" w:rsidP="00FE1B66">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54F8A971" w14:textId="5463CC10" w:rsidR="000A7523" w:rsidRPr="000A7523" w:rsidRDefault="00AA4A3B" w:rsidP="000A7523">
      <w:pPr>
        <w:pStyle w:val="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14:paraId="5ABEFA29" w14:textId="1781431F" w:rsidR="00FE1B66" w:rsidRDefault="003917EE" w:rsidP="00AF64C7">
      <w:pPr>
        <w:pStyle w:val="a5"/>
        <w:spacing w:after="240" w:line="280" w:lineRule="exact"/>
        <w:jc w:val="both"/>
        <w:rPr>
          <w:rFonts w:eastAsia="Yu Mincho"/>
        </w:rPr>
      </w:pPr>
      <w:r>
        <w:rPr>
          <w:sz w:val="22"/>
          <w:szCs w:val="22"/>
        </w:rPr>
        <w:t>I</w:t>
      </w:r>
      <w:r w:rsidR="00866E67">
        <w:rPr>
          <w:sz w:val="22"/>
          <w:szCs w:val="22"/>
        </w:rPr>
        <w:t xml:space="preserve">n </w:t>
      </w:r>
      <w:r w:rsidR="00AF64C7">
        <w:rPr>
          <w:rFonts w:hint="eastAsia"/>
          <w:sz w:val="22"/>
          <w:szCs w:val="22"/>
        </w:rPr>
        <w:t>TR 3</w:t>
      </w:r>
      <w:r w:rsidR="00AF64C7">
        <w:rPr>
          <w:sz w:val="22"/>
          <w:szCs w:val="22"/>
        </w:rPr>
        <w:t xml:space="preserve">8.848 [1], </w:t>
      </w:r>
      <w:r w:rsidR="00AF64C7" w:rsidRPr="00AF64C7">
        <w:rPr>
          <w:sz w:val="22"/>
          <w:szCs w:val="22"/>
        </w:rPr>
        <w:t>connectivity topologies for Ambient IoT networks and devices are defined</w:t>
      </w:r>
      <w:r w:rsidR="00AF64C7">
        <w:rPr>
          <w:sz w:val="22"/>
          <w:szCs w:val="22"/>
        </w:rPr>
        <w:t xml:space="preserve">. Among the connectivity topologies, topology 2 is </w:t>
      </w:r>
      <w:r w:rsidR="00867394">
        <w:rPr>
          <w:sz w:val="22"/>
          <w:szCs w:val="22"/>
        </w:rPr>
        <w:t xml:space="preserve">specified </w:t>
      </w:r>
      <w:r w:rsidR="00AF64C7">
        <w:rPr>
          <w:sz w:val="22"/>
          <w:szCs w:val="22"/>
        </w:rPr>
        <w:t>as below</w:t>
      </w:r>
      <w:r w:rsidR="00F01F4F">
        <w:rPr>
          <w:sz w:val="22"/>
          <w:szCs w:val="22"/>
        </w:rPr>
        <w:t>:</w:t>
      </w:r>
      <w:r w:rsidR="00AF64C7">
        <w:rPr>
          <w:rFonts w:eastAsia="Yu Mincho"/>
        </w:rPr>
        <w:t xml:space="preserve"> </w:t>
      </w:r>
    </w:p>
    <w:tbl>
      <w:tblPr>
        <w:tblStyle w:val="ab"/>
        <w:tblW w:w="0" w:type="auto"/>
        <w:tblLook w:val="04A0" w:firstRow="1" w:lastRow="0" w:firstColumn="1" w:lastColumn="0" w:noHBand="0" w:noVBand="1"/>
      </w:tblPr>
      <w:tblGrid>
        <w:gridCol w:w="9629"/>
      </w:tblGrid>
      <w:tr w:rsidR="00AF64C7" w14:paraId="659194F7" w14:textId="77777777" w:rsidTr="00AF64C7">
        <w:tc>
          <w:tcPr>
            <w:tcW w:w="9629" w:type="dxa"/>
          </w:tcPr>
          <w:p w14:paraId="268D9F74" w14:textId="77777777" w:rsidR="00F97127" w:rsidRPr="00F97127" w:rsidRDefault="00F97127" w:rsidP="00F97127">
            <w:pPr>
              <w:keepNext/>
              <w:keepLines/>
              <w:overflowPunct w:val="0"/>
              <w:autoSpaceDE w:val="0"/>
              <w:autoSpaceDN w:val="0"/>
              <w:spacing w:before="120"/>
              <w:ind w:left="1134" w:hanging="1134"/>
              <w:outlineLvl w:val="2"/>
              <w:rPr>
                <w:rFonts w:ascii="Arial" w:eastAsia="Times New Roman" w:hAnsi="Arial"/>
                <w:sz w:val="28"/>
                <w:lang w:eastAsia="en-GB"/>
              </w:rPr>
            </w:pPr>
            <w:bookmarkStart w:id="0" w:name="_Toc145960148"/>
            <w:bookmarkStart w:id="1" w:name="_Toc145960151"/>
            <w:r w:rsidRPr="00F97127">
              <w:rPr>
                <w:rFonts w:ascii="Arial" w:eastAsia="Times New Roman" w:hAnsi="Arial"/>
                <w:sz w:val="28"/>
                <w:lang w:eastAsia="en-GB"/>
              </w:rPr>
              <w:t>4.2.1</w:t>
            </w:r>
            <w:r w:rsidRPr="00F97127">
              <w:rPr>
                <w:rFonts w:ascii="Arial" w:eastAsia="Times New Roman" w:hAnsi="Arial"/>
                <w:sz w:val="28"/>
                <w:lang w:eastAsia="en-GB"/>
              </w:rPr>
              <w:tab/>
              <w:t>Connectivity topologies</w:t>
            </w:r>
            <w:bookmarkEnd w:id="0"/>
          </w:p>
          <w:p w14:paraId="222AF817" w14:textId="77777777" w:rsidR="00F97127" w:rsidRPr="00F97127" w:rsidRDefault="00F97127" w:rsidP="00F97127">
            <w:pPr>
              <w:keepNext/>
              <w:keepLines/>
              <w:overflowPunct w:val="0"/>
              <w:autoSpaceDE w:val="0"/>
              <w:autoSpaceDN w:val="0"/>
              <w:spacing w:before="120"/>
              <w:ind w:left="1418" w:hanging="1418"/>
              <w:outlineLvl w:val="3"/>
              <w:rPr>
                <w:rFonts w:ascii="Arial" w:eastAsia="Times New Roman" w:hAnsi="Arial"/>
                <w:lang w:eastAsia="en-GB"/>
              </w:rPr>
            </w:pPr>
            <w:bookmarkStart w:id="2" w:name="_Toc145960149"/>
            <w:r w:rsidRPr="00F97127">
              <w:rPr>
                <w:rFonts w:ascii="Arial" w:eastAsia="Times New Roman" w:hAnsi="Arial"/>
                <w:lang w:eastAsia="en-GB"/>
              </w:rPr>
              <w:t>4.2.1.0</w:t>
            </w:r>
            <w:r w:rsidRPr="00F97127">
              <w:rPr>
                <w:rFonts w:ascii="Arial" w:eastAsia="Times New Roman" w:hAnsi="Arial"/>
                <w:lang w:eastAsia="en-GB"/>
              </w:rPr>
              <w:tab/>
              <w:t>Introduction</w:t>
            </w:r>
            <w:bookmarkEnd w:id="2"/>
          </w:p>
          <w:p w14:paraId="657C40C0" w14:textId="77777777" w:rsidR="00F97127" w:rsidRPr="00F97127" w:rsidRDefault="00F97127" w:rsidP="00F97127">
            <w:pPr>
              <w:overflowPunct w:val="0"/>
              <w:autoSpaceDE w:val="0"/>
              <w:autoSpaceDN w:val="0"/>
              <w:rPr>
                <w:rFonts w:eastAsia="Times New Roman"/>
                <w:lang w:eastAsia="zh-CN"/>
              </w:rPr>
            </w:pPr>
            <w:r w:rsidRPr="00F97127">
              <w:rPr>
                <w:rFonts w:eastAsia="Times New Roman"/>
                <w:lang w:eastAsia="en-GB"/>
              </w:rPr>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14:paraId="6ACD0101" w14:textId="77777777" w:rsidR="00F97127" w:rsidRPr="00F97127" w:rsidRDefault="00F97127" w:rsidP="00F97127">
            <w:pPr>
              <w:snapToGrid w:val="0"/>
              <w:spacing w:afterLines="50" w:after="120"/>
              <w:rPr>
                <w:rFonts w:eastAsia="Times New Roman"/>
                <w:lang w:eastAsia="ja-JP"/>
              </w:rPr>
            </w:pPr>
            <w:r w:rsidRPr="00F97127">
              <w:rPr>
                <w:rFonts w:eastAsia="Times New Roman"/>
                <w:lang w:eastAsia="ja-JP"/>
              </w:rPr>
              <w:t>BS, UE, assisting node, or intermediate node could be multiple BSs or UEs, respectively. The mixture of indoor and outdoor placement of such nodes is regarded as a network implementation choice.</w:t>
            </w:r>
            <w:r w:rsidRPr="00F97127">
              <w:rPr>
                <w:rFonts w:eastAsia="Times New Roman"/>
                <w:color w:val="FF0000"/>
                <w:lang w:eastAsia="ja-JP"/>
              </w:rPr>
              <w:t xml:space="preserve"> </w:t>
            </w:r>
            <w:r w:rsidRPr="00F97127">
              <w:rPr>
                <w:rFonts w:eastAsia="Times New Roman"/>
                <w:lang w:eastAsia="ja-JP"/>
              </w:rPr>
              <w:t>Account would need to be taken of potential impact on device or node complexity. In the connectivity topologies, this does not imply the existence of multi-hop assisting or intermediate nodes.</w:t>
            </w:r>
          </w:p>
          <w:p w14:paraId="3DC61127" w14:textId="364AF1DE" w:rsidR="00AF64C7" w:rsidRPr="00AF64C7" w:rsidRDefault="00AF64C7" w:rsidP="00AF64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F64C7">
              <w:rPr>
                <w:rFonts w:ascii="Arial" w:eastAsia="Times New Roman" w:hAnsi="Arial"/>
                <w:sz w:val="24"/>
                <w:lang w:eastAsia="en-GB"/>
              </w:rPr>
              <w:t>4.2.1.2</w:t>
            </w:r>
            <w:r w:rsidRPr="00AF64C7">
              <w:rPr>
                <w:rFonts w:ascii="Arial" w:eastAsia="Times New Roman" w:hAnsi="Arial"/>
                <w:sz w:val="24"/>
                <w:lang w:eastAsia="en-GB"/>
              </w:rPr>
              <w:tab/>
              <w:t>Topology 2: BS ↔ intermediate node ↔ Ambient IoT device</w:t>
            </w:r>
            <w:bookmarkEnd w:id="1"/>
          </w:p>
          <w:p w14:paraId="728CC96D" w14:textId="77777777" w:rsidR="00AF64C7" w:rsidRPr="00AF64C7" w:rsidRDefault="00AF64C7" w:rsidP="00AF64C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F64C7">
              <w:rPr>
                <w:rFonts w:ascii="Arial" w:eastAsia="Times New Roman" w:hAnsi="Arial"/>
                <w:b/>
                <w:noProof/>
                <w:lang w:val="en-US" w:eastAsia="zh-TW"/>
              </w:rPr>
              <w:drawing>
                <wp:inline distT="0" distB="0" distL="0" distR="0" wp14:anchorId="51F8ABFC" wp14:editId="4BEAB6D7">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E1846A6" w14:textId="77777777" w:rsidR="00AF64C7" w:rsidRPr="00AF64C7" w:rsidRDefault="00AF64C7" w:rsidP="00AF64C7">
            <w:pPr>
              <w:keepLines/>
              <w:overflowPunct w:val="0"/>
              <w:autoSpaceDE w:val="0"/>
              <w:autoSpaceDN w:val="0"/>
              <w:adjustRightInd w:val="0"/>
              <w:spacing w:after="240"/>
              <w:jc w:val="center"/>
              <w:textAlignment w:val="baseline"/>
              <w:rPr>
                <w:rFonts w:ascii="Arial" w:eastAsia="Times New Roman" w:hAnsi="Arial"/>
                <w:b/>
                <w:lang w:eastAsia="en-GB"/>
              </w:rPr>
            </w:pPr>
            <w:r w:rsidRPr="00AF64C7">
              <w:rPr>
                <w:rFonts w:ascii="Arial" w:eastAsia="Times New Roman" w:hAnsi="Arial"/>
                <w:b/>
                <w:lang w:eastAsia="en-GB"/>
              </w:rPr>
              <w:t>Figure 4.2.1</w:t>
            </w:r>
            <w:r w:rsidRPr="00AF64C7">
              <w:rPr>
                <w:rFonts w:ascii="Arial" w:eastAsia="Times New Roman" w:hAnsi="Arial" w:hint="eastAsia"/>
                <w:b/>
                <w:lang w:eastAsia="zh-CN"/>
              </w:rPr>
              <w:t>.2</w:t>
            </w:r>
            <w:r w:rsidRPr="00AF64C7">
              <w:rPr>
                <w:rFonts w:ascii="Arial" w:eastAsia="Times New Roman" w:hAnsi="Arial"/>
                <w:b/>
                <w:lang w:eastAsia="en-GB"/>
              </w:rPr>
              <w:t>-</w:t>
            </w:r>
            <w:r w:rsidRPr="00AF64C7">
              <w:rPr>
                <w:rFonts w:ascii="Arial" w:eastAsia="Times New Roman" w:hAnsi="Arial" w:hint="eastAsia"/>
                <w:b/>
                <w:lang w:eastAsia="zh-CN"/>
              </w:rPr>
              <w:t>1</w:t>
            </w:r>
            <w:r w:rsidRPr="00AF64C7">
              <w:rPr>
                <w:rFonts w:ascii="Arial" w:eastAsia="Times New Roman" w:hAnsi="Arial"/>
                <w:b/>
                <w:lang w:eastAsia="en-GB"/>
              </w:rPr>
              <w:t>: Topology 2</w:t>
            </w:r>
          </w:p>
          <w:p w14:paraId="7CB27724" w14:textId="5AB9F1B2" w:rsidR="00AF64C7" w:rsidRPr="00AF64C7" w:rsidRDefault="00AF64C7" w:rsidP="00AF64C7">
            <w:pPr>
              <w:overflowPunct w:val="0"/>
              <w:autoSpaceDE w:val="0"/>
              <w:autoSpaceDN w:val="0"/>
              <w:adjustRightInd w:val="0"/>
              <w:textAlignment w:val="baseline"/>
              <w:rPr>
                <w:rFonts w:eastAsia="Times New Roman"/>
                <w:lang w:eastAsia="en-GB"/>
              </w:rPr>
            </w:pPr>
            <w:r w:rsidRPr="00AF64C7">
              <w:rPr>
                <w:rFonts w:eastAsia="Times New Roman"/>
                <w:lang w:eastAsia="en-GB"/>
              </w:rPr>
              <w:t xml:space="preserve">In Topology 2, the Ambient IoT device communicates bidirectionally with an intermediate node between the device and </w:t>
            </w:r>
            <w:proofErr w:type="spellStart"/>
            <w:r w:rsidRPr="00AF64C7">
              <w:rPr>
                <w:rFonts w:eastAsia="Times New Roman"/>
                <w:lang w:eastAsia="en-GB"/>
              </w:rPr>
              <w:t>basestation</w:t>
            </w:r>
            <w:proofErr w:type="spellEnd"/>
            <w:r w:rsidRPr="00AF64C7">
              <w:rPr>
                <w:rFonts w:eastAsia="Times New Roman"/>
                <w:lang w:eastAsia="en-GB"/>
              </w:rPr>
              <w:t>. In this topology, the intermediate node can be a relay, IAB node, UE, repeater, etc. which is capable of Ambient IoT. The intermediate node transfers Ambient IoT data and/or signalling between BS and the Ambient IoT device.</w:t>
            </w:r>
          </w:p>
        </w:tc>
      </w:tr>
    </w:tbl>
    <w:p w14:paraId="3CF5B0BD" w14:textId="77777777" w:rsidR="00990E7B" w:rsidRDefault="00990E7B" w:rsidP="006C168B">
      <w:pPr>
        <w:pStyle w:val="B1"/>
        <w:spacing w:beforeLines="50" w:before="120"/>
        <w:ind w:left="0" w:firstLine="0"/>
        <w:rPr>
          <w:rFonts w:eastAsiaTheme="minorEastAsia"/>
          <w:kern w:val="2"/>
          <w:sz w:val="22"/>
          <w:szCs w:val="22"/>
          <w:lang w:val="en-US" w:eastAsia="zh-TW"/>
        </w:rPr>
      </w:pPr>
    </w:p>
    <w:p w14:paraId="5AACDD0D" w14:textId="4752578E" w:rsidR="000A7523" w:rsidRDefault="000A7523" w:rsidP="006C168B">
      <w:pPr>
        <w:pStyle w:val="B1"/>
        <w:spacing w:beforeLines="50" w:before="120"/>
        <w:ind w:left="0" w:firstLine="0"/>
        <w:rPr>
          <w:rFonts w:eastAsiaTheme="minorEastAsia"/>
          <w:kern w:val="2"/>
          <w:sz w:val="22"/>
          <w:szCs w:val="22"/>
          <w:lang w:val="en-US" w:eastAsia="zh-TW"/>
        </w:rPr>
      </w:pPr>
      <w:r>
        <w:rPr>
          <w:rFonts w:eastAsiaTheme="minorEastAsia" w:hint="eastAsia"/>
          <w:kern w:val="2"/>
          <w:sz w:val="22"/>
          <w:szCs w:val="22"/>
          <w:lang w:val="en-US" w:eastAsia="zh-TW"/>
        </w:rPr>
        <w:t>I</w:t>
      </w:r>
      <w:r>
        <w:rPr>
          <w:rFonts w:eastAsiaTheme="minorEastAsia"/>
          <w:kern w:val="2"/>
          <w:sz w:val="22"/>
          <w:szCs w:val="22"/>
          <w:lang w:val="en-US" w:eastAsia="zh-TW"/>
        </w:rPr>
        <w:t xml:space="preserve">n RAN2#127 </w:t>
      </w:r>
      <w:r w:rsidR="008D20D1">
        <w:rPr>
          <w:rFonts w:eastAsiaTheme="minorEastAsia"/>
          <w:kern w:val="2"/>
          <w:sz w:val="22"/>
          <w:szCs w:val="22"/>
          <w:lang w:val="en-US" w:eastAsia="zh-TW"/>
        </w:rPr>
        <w:t xml:space="preserve">meeting </w:t>
      </w:r>
      <w:r>
        <w:rPr>
          <w:rFonts w:eastAsiaTheme="minorEastAsia"/>
          <w:kern w:val="2"/>
          <w:sz w:val="22"/>
          <w:szCs w:val="22"/>
          <w:lang w:val="en-US" w:eastAsia="zh-TW"/>
        </w:rPr>
        <w:t xml:space="preserve">[2], </w:t>
      </w:r>
      <w:r w:rsidR="008D20D1">
        <w:rPr>
          <w:sz w:val="22"/>
          <w:szCs w:val="22"/>
        </w:rPr>
        <w:t>the following agreements on Ambient IoT topology 2 were made:</w:t>
      </w:r>
    </w:p>
    <w:p w14:paraId="5B9BAA4A" w14:textId="77777777" w:rsidR="00990E7B" w:rsidRPr="004D6734" w:rsidRDefault="00990E7B" w:rsidP="00990E7B">
      <w:pPr>
        <w:pStyle w:val="Doc-text2"/>
        <w:pBdr>
          <w:top w:val="single" w:sz="4" w:space="1" w:color="auto"/>
          <w:left w:val="single" w:sz="4" w:space="4" w:color="auto"/>
          <w:bottom w:val="single" w:sz="4" w:space="1" w:color="auto"/>
          <w:right w:val="single" w:sz="4" w:space="4" w:color="auto"/>
        </w:pBdr>
        <w:rPr>
          <w:b/>
          <w:bCs/>
        </w:rPr>
      </w:pPr>
      <w:r w:rsidRPr="004D6734">
        <w:rPr>
          <w:b/>
          <w:bCs/>
        </w:rPr>
        <w:t>Agreement</w:t>
      </w:r>
      <w:r>
        <w:rPr>
          <w:b/>
          <w:bCs/>
        </w:rPr>
        <w:t>s</w:t>
      </w:r>
    </w:p>
    <w:p w14:paraId="7DE0C513" w14:textId="77777777" w:rsidR="00990E7B" w:rsidRDefault="00990E7B" w:rsidP="00990E7B">
      <w:pPr>
        <w:pStyle w:val="Doc-text2"/>
        <w:numPr>
          <w:ilvl w:val="0"/>
          <w:numId w:val="29"/>
        </w:numPr>
        <w:pBdr>
          <w:top w:val="single" w:sz="4" w:space="1" w:color="auto"/>
          <w:left w:val="single" w:sz="4" w:space="4" w:color="auto"/>
          <w:bottom w:val="single" w:sz="4" w:space="1" w:color="auto"/>
          <w:right w:val="single" w:sz="4" w:space="4" w:color="auto"/>
        </w:pBdr>
      </w:pPr>
      <w:r w:rsidRPr="004D6734">
        <w:t>RAN2 is responsible for the interface between intermediate node (i.e. Reader) and RAN for topology 2.</w:t>
      </w:r>
    </w:p>
    <w:p w14:paraId="32F57532" w14:textId="388A0772" w:rsidR="00990E7B" w:rsidRDefault="00990E7B" w:rsidP="00990E7B">
      <w:pPr>
        <w:pStyle w:val="Doc-text2"/>
        <w:numPr>
          <w:ilvl w:val="0"/>
          <w:numId w:val="29"/>
        </w:numPr>
        <w:pBdr>
          <w:top w:val="single" w:sz="4" w:space="1" w:color="auto"/>
          <w:left w:val="single" w:sz="4" w:space="4" w:color="auto"/>
          <w:bottom w:val="single" w:sz="4" w:space="1" w:color="auto"/>
          <w:right w:val="single" w:sz="4" w:space="4" w:color="auto"/>
        </w:pBdr>
      </w:pPr>
      <w:r w:rsidRPr="004D6734">
        <w:t xml:space="preserve">A-IoT </w:t>
      </w:r>
      <w:r>
        <w:t>air</w:t>
      </w:r>
      <w:r w:rsidRPr="004D6734">
        <w:t xml:space="preserve"> interface in topology 1 between A-IoT device and reader is fully reused in topology 2, i.e. topology is transparent to the A-IoT device and there is no impact on A-IoT device.</w:t>
      </w:r>
    </w:p>
    <w:p w14:paraId="0D9DCC6B" w14:textId="77777777" w:rsidR="00990E7B" w:rsidRDefault="00990E7B" w:rsidP="00990E7B">
      <w:pPr>
        <w:pStyle w:val="Doc-text2"/>
        <w:numPr>
          <w:ilvl w:val="0"/>
          <w:numId w:val="29"/>
        </w:numPr>
        <w:pBdr>
          <w:top w:val="single" w:sz="4" w:space="1" w:color="auto"/>
          <w:left w:val="single" w:sz="4" w:space="4" w:color="auto"/>
          <w:bottom w:val="single" w:sz="4" w:space="1" w:color="auto"/>
          <w:right w:val="single" w:sz="4" w:space="4" w:color="auto"/>
        </w:pBdr>
      </w:pPr>
      <w:r>
        <w:t>RAN2 assumes t</w:t>
      </w:r>
      <w:r w:rsidRPr="004D6734">
        <w:t>hat intermediate UE authorization is performed by upper layers</w:t>
      </w:r>
      <w:r>
        <w:t>.  RAN2 impact can be studied after further SA/RAN3 progress.</w:t>
      </w:r>
    </w:p>
    <w:p w14:paraId="79B7E2C2" w14:textId="77777777" w:rsidR="00990E7B" w:rsidRDefault="00990E7B" w:rsidP="00990E7B">
      <w:pPr>
        <w:pStyle w:val="Doc-text2"/>
        <w:numPr>
          <w:ilvl w:val="0"/>
          <w:numId w:val="29"/>
        </w:numPr>
        <w:pBdr>
          <w:top w:val="single" w:sz="4" w:space="1" w:color="auto"/>
          <w:left w:val="single" w:sz="4" w:space="4" w:color="auto"/>
          <w:bottom w:val="single" w:sz="4" w:space="1" w:color="auto"/>
          <w:right w:val="single" w:sz="4" w:space="4" w:color="auto"/>
        </w:pBdr>
      </w:pPr>
      <w:r>
        <w:lastRenderedPageBreak/>
        <w:t>RAN2 will study the impacts to RAN2 based on the SA2 identified architecture options (i.e. no new AS layer architecture options will be studied)</w:t>
      </w:r>
    </w:p>
    <w:p w14:paraId="1E832E08" w14:textId="77777777" w:rsidR="00990E7B" w:rsidRDefault="00990E7B" w:rsidP="00990E7B">
      <w:pPr>
        <w:pStyle w:val="Doc-text2"/>
        <w:numPr>
          <w:ilvl w:val="0"/>
          <w:numId w:val="29"/>
        </w:numPr>
        <w:pBdr>
          <w:top w:val="single" w:sz="4" w:space="1" w:color="auto"/>
          <w:left w:val="single" w:sz="4" w:space="4" w:color="auto"/>
          <w:bottom w:val="single" w:sz="4" w:space="1" w:color="auto"/>
          <w:right w:val="single" w:sz="4" w:space="4" w:color="auto"/>
        </w:pBdr>
      </w:pPr>
      <w:r w:rsidRPr="002279C1">
        <w:rPr>
          <w:highlight w:val="yellow"/>
        </w:rPr>
        <w:t xml:space="preserve">NW is in control of resources to be used by </w:t>
      </w:r>
      <w:proofErr w:type="spellStart"/>
      <w:r w:rsidRPr="002279C1">
        <w:rPr>
          <w:highlight w:val="yellow"/>
        </w:rPr>
        <w:t>AIoT</w:t>
      </w:r>
      <w:proofErr w:type="spellEnd"/>
      <w:r w:rsidRPr="002279C1">
        <w:rPr>
          <w:highlight w:val="yellow"/>
        </w:rPr>
        <w:t xml:space="preserve"> air interface.</w:t>
      </w:r>
    </w:p>
    <w:p w14:paraId="29899EA2" w14:textId="77777777" w:rsidR="00990E7B" w:rsidRPr="004D6734" w:rsidRDefault="00990E7B" w:rsidP="00990E7B">
      <w:pPr>
        <w:pStyle w:val="Doc-text2"/>
        <w:numPr>
          <w:ilvl w:val="0"/>
          <w:numId w:val="29"/>
        </w:numPr>
        <w:pBdr>
          <w:top w:val="single" w:sz="4" w:space="1" w:color="auto"/>
          <w:left w:val="single" w:sz="4" w:space="4" w:color="auto"/>
          <w:bottom w:val="single" w:sz="4" w:space="1" w:color="auto"/>
          <w:right w:val="single" w:sz="4" w:space="4" w:color="auto"/>
        </w:pBdr>
      </w:pPr>
      <w:r>
        <w:t>Will support in-coverage and study cases for reader “temporarily” out of connection (e.g. RLF, HO).  May consider extendibility to future “temporarily” out of coverage case with full NW control of resources (if possible).</w:t>
      </w:r>
    </w:p>
    <w:p w14:paraId="54E0F02A" w14:textId="77777777" w:rsidR="000A7523" w:rsidRPr="00990E7B" w:rsidRDefault="000A7523" w:rsidP="006C168B">
      <w:pPr>
        <w:pStyle w:val="B1"/>
        <w:spacing w:beforeLines="50" w:before="120"/>
        <w:ind w:left="0" w:firstLine="0"/>
        <w:rPr>
          <w:rFonts w:eastAsiaTheme="minorEastAsia"/>
          <w:kern w:val="2"/>
          <w:sz w:val="22"/>
          <w:szCs w:val="22"/>
          <w:lang w:eastAsia="zh-TW"/>
        </w:rPr>
      </w:pPr>
    </w:p>
    <w:p w14:paraId="242C21D2" w14:textId="262EA6E1" w:rsidR="00AB53DD" w:rsidRPr="00990E7B" w:rsidRDefault="006C168B" w:rsidP="006C168B">
      <w:pPr>
        <w:pStyle w:val="B1"/>
        <w:spacing w:beforeLines="50" w:before="120"/>
        <w:ind w:left="0" w:firstLine="0"/>
        <w:rPr>
          <w:rFonts w:eastAsiaTheme="minorEastAsia"/>
          <w:kern w:val="2"/>
          <w:sz w:val="22"/>
          <w:szCs w:val="22"/>
          <w:lang w:val="en-US" w:eastAsia="zh-TW"/>
        </w:rPr>
      </w:pPr>
      <w:r w:rsidRPr="006C168B">
        <w:rPr>
          <w:rFonts w:eastAsiaTheme="minorEastAsia" w:hint="eastAsia"/>
          <w:kern w:val="2"/>
          <w:sz w:val="22"/>
          <w:szCs w:val="22"/>
          <w:lang w:val="en-US" w:eastAsia="zh-TW"/>
        </w:rPr>
        <w:t>I</w:t>
      </w:r>
      <w:r w:rsidRPr="006C168B">
        <w:rPr>
          <w:rFonts w:eastAsiaTheme="minorEastAsia"/>
          <w:kern w:val="2"/>
          <w:sz w:val="22"/>
          <w:szCs w:val="22"/>
          <w:lang w:val="en-US" w:eastAsia="zh-TW"/>
        </w:rPr>
        <w:t xml:space="preserve">n this contribution, we would like to discuss </w:t>
      </w:r>
      <w:r w:rsidR="00F46FD6">
        <w:rPr>
          <w:rFonts w:eastAsiaTheme="minorEastAsia"/>
          <w:kern w:val="2"/>
          <w:sz w:val="22"/>
          <w:szCs w:val="22"/>
          <w:lang w:val="en-US" w:eastAsia="zh-TW"/>
        </w:rPr>
        <w:t>the information required</w:t>
      </w:r>
      <w:r w:rsidR="00F322D7">
        <w:rPr>
          <w:rFonts w:eastAsiaTheme="minorEastAsia"/>
          <w:kern w:val="2"/>
          <w:sz w:val="22"/>
          <w:szCs w:val="22"/>
          <w:lang w:val="en-US" w:eastAsia="zh-TW"/>
        </w:rPr>
        <w:t xml:space="preserve"> </w:t>
      </w:r>
      <w:r w:rsidR="00F46FD6">
        <w:rPr>
          <w:rFonts w:eastAsiaTheme="minorEastAsia"/>
          <w:kern w:val="2"/>
          <w:sz w:val="22"/>
          <w:szCs w:val="22"/>
          <w:lang w:val="en-US" w:eastAsia="zh-TW"/>
        </w:rPr>
        <w:t xml:space="preserve">in Topology 2 </w:t>
      </w:r>
      <w:r w:rsidR="008A7A51">
        <w:rPr>
          <w:rFonts w:eastAsiaTheme="minorEastAsia"/>
          <w:kern w:val="2"/>
          <w:sz w:val="22"/>
          <w:szCs w:val="22"/>
          <w:lang w:val="en-US" w:eastAsia="zh-TW"/>
        </w:rPr>
        <w:t>and study different scenarios</w:t>
      </w:r>
      <w:r w:rsidRPr="006C168B">
        <w:rPr>
          <w:rFonts w:eastAsiaTheme="minorEastAsia"/>
          <w:kern w:val="2"/>
          <w:sz w:val="22"/>
          <w:szCs w:val="22"/>
          <w:lang w:val="en-US" w:eastAsia="zh-TW"/>
        </w:rPr>
        <w:t>.</w:t>
      </w:r>
    </w:p>
    <w:p w14:paraId="18C8108F" w14:textId="27151CDB" w:rsidR="00AA4A3B" w:rsidRDefault="00AA4A3B" w:rsidP="003917EE">
      <w:pPr>
        <w:pStyle w:val="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t>Discussion</w:t>
      </w:r>
    </w:p>
    <w:p w14:paraId="5EEF8C87" w14:textId="4C224C5C" w:rsidR="00734CFF" w:rsidRPr="002279C1" w:rsidRDefault="00734CFF" w:rsidP="002279C1">
      <w:pPr>
        <w:pStyle w:val="a7"/>
        <w:numPr>
          <w:ilvl w:val="0"/>
          <w:numId w:val="31"/>
        </w:numPr>
        <w:spacing w:after="240" w:line="320" w:lineRule="exact"/>
        <w:ind w:leftChars="0"/>
        <w:rPr>
          <w:rFonts w:ascii="Times New Roman" w:eastAsiaTheme="minorEastAsia" w:hAnsi="Times New Roman"/>
          <w:bCs/>
          <w:sz w:val="28"/>
          <w:szCs w:val="28"/>
          <w:lang w:eastAsia="zh-TW"/>
        </w:rPr>
      </w:pPr>
      <w:r w:rsidRPr="005A4407">
        <w:rPr>
          <w:rFonts w:ascii="Times New Roman" w:eastAsiaTheme="minorEastAsia" w:hAnsi="Times New Roman"/>
          <w:bCs/>
          <w:sz w:val="28"/>
          <w:szCs w:val="28"/>
          <w:lang w:eastAsia="zh-TW"/>
        </w:rPr>
        <w:t xml:space="preserve">UE </w:t>
      </w:r>
      <w:r w:rsidR="00A02452" w:rsidRPr="005A4407">
        <w:rPr>
          <w:rFonts w:ascii="Times New Roman" w:eastAsiaTheme="minorEastAsia" w:hAnsi="Times New Roman"/>
          <w:bCs/>
          <w:sz w:val="28"/>
          <w:szCs w:val="28"/>
          <w:lang w:eastAsia="zh-TW"/>
        </w:rPr>
        <w:t>report</w:t>
      </w:r>
    </w:p>
    <w:p w14:paraId="6BBF399F" w14:textId="2410FC0E" w:rsidR="00F3552C" w:rsidRDefault="00C01E10" w:rsidP="00A4079F">
      <w:pPr>
        <w:spacing w:line="320" w:lineRule="exact"/>
        <w:rPr>
          <w:sz w:val="22"/>
          <w:szCs w:val="22"/>
          <w:lang w:eastAsia="zh-TW"/>
        </w:rPr>
      </w:pPr>
      <w:r>
        <w:rPr>
          <w:sz w:val="22"/>
          <w:szCs w:val="22"/>
          <w:lang w:eastAsia="zh-TW"/>
        </w:rPr>
        <w:t xml:space="preserve">As specified in TR 38.848 [1], </w:t>
      </w:r>
      <w:r w:rsidR="00510452">
        <w:rPr>
          <w:sz w:val="22"/>
          <w:szCs w:val="22"/>
          <w:lang w:eastAsia="zh-TW"/>
        </w:rPr>
        <w:t xml:space="preserve">an intermediate node is introduced to support data or signalling transmission between the base station and the device </w:t>
      </w:r>
      <w:r w:rsidR="003041E6">
        <w:rPr>
          <w:sz w:val="22"/>
          <w:szCs w:val="22"/>
          <w:lang w:eastAsia="zh-TW"/>
        </w:rPr>
        <w:t>in Topology 2</w:t>
      </w:r>
      <w:r w:rsidR="00F322D7">
        <w:rPr>
          <w:sz w:val="22"/>
          <w:szCs w:val="22"/>
          <w:lang w:eastAsia="zh-TW"/>
        </w:rPr>
        <w:t xml:space="preserve"> of Ambient IoT</w:t>
      </w:r>
      <w:r w:rsidR="00F97127">
        <w:rPr>
          <w:sz w:val="22"/>
          <w:szCs w:val="22"/>
          <w:lang w:eastAsia="zh-TW"/>
        </w:rPr>
        <w:t>. T</w:t>
      </w:r>
      <w:r w:rsidR="003041E6">
        <w:rPr>
          <w:sz w:val="22"/>
          <w:szCs w:val="22"/>
          <w:lang w:eastAsia="zh-TW"/>
        </w:rPr>
        <w:t xml:space="preserve">he Ambient IoT device communicates with </w:t>
      </w:r>
      <w:r w:rsidR="00F97127">
        <w:rPr>
          <w:sz w:val="22"/>
          <w:szCs w:val="22"/>
          <w:lang w:eastAsia="zh-TW"/>
        </w:rPr>
        <w:t xml:space="preserve">the </w:t>
      </w:r>
      <w:r w:rsidR="003041E6">
        <w:rPr>
          <w:sz w:val="22"/>
          <w:szCs w:val="22"/>
          <w:lang w:eastAsia="zh-TW"/>
        </w:rPr>
        <w:t xml:space="preserve">intermediate node, which transfers the Ambient IoT data/signalling to BS (or </w:t>
      </w:r>
      <w:proofErr w:type="spellStart"/>
      <w:r w:rsidR="003041E6">
        <w:rPr>
          <w:sz w:val="22"/>
          <w:szCs w:val="22"/>
          <w:lang w:eastAsia="zh-TW"/>
        </w:rPr>
        <w:t>gNB</w:t>
      </w:r>
      <w:proofErr w:type="spellEnd"/>
      <w:r w:rsidR="003041E6">
        <w:rPr>
          <w:sz w:val="22"/>
          <w:szCs w:val="22"/>
          <w:lang w:eastAsia="zh-TW"/>
        </w:rPr>
        <w:t>). Compared to Topology 1, the intermediate node is involved</w:t>
      </w:r>
      <w:r w:rsidR="00510452">
        <w:rPr>
          <w:sz w:val="22"/>
          <w:szCs w:val="22"/>
          <w:lang w:eastAsia="zh-TW"/>
        </w:rPr>
        <w:t xml:space="preserve"> to</w:t>
      </w:r>
      <w:r w:rsidR="003041E6">
        <w:rPr>
          <w:sz w:val="22"/>
          <w:szCs w:val="22"/>
          <w:lang w:eastAsia="zh-TW"/>
        </w:rPr>
        <w:t xml:space="preserve"> play a role of the reader in a D2R transmission or a R2D transmissi</w:t>
      </w:r>
      <w:r w:rsidR="00770914">
        <w:rPr>
          <w:sz w:val="22"/>
          <w:szCs w:val="22"/>
          <w:lang w:eastAsia="zh-TW"/>
        </w:rPr>
        <w:t>on with the Ambient IoT device.</w:t>
      </w:r>
    </w:p>
    <w:p w14:paraId="64EA4022" w14:textId="2215D281" w:rsidR="00BC5970" w:rsidRDefault="00734CFF" w:rsidP="00A02452">
      <w:pPr>
        <w:spacing w:after="240" w:line="320" w:lineRule="exact"/>
        <w:jc w:val="both"/>
        <w:rPr>
          <w:sz w:val="22"/>
          <w:szCs w:val="22"/>
          <w:lang w:eastAsia="zh-TW"/>
        </w:rPr>
      </w:pPr>
      <w:r>
        <w:rPr>
          <w:sz w:val="22"/>
          <w:szCs w:val="22"/>
          <w:lang w:eastAsia="zh-TW"/>
        </w:rPr>
        <w:t xml:space="preserve">For a UE to become an intermediate node, it should </w:t>
      </w:r>
      <w:r w:rsidR="00221E09">
        <w:rPr>
          <w:sz w:val="22"/>
          <w:szCs w:val="22"/>
          <w:lang w:eastAsia="zh-TW"/>
        </w:rPr>
        <w:t xml:space="preserve">be useful for the UE to </w:t>
      </w:r>
      <w:r>
        <w:rPr>
          <w:sz w:val="22"/>
          <w:szCs w:val="22"/>
          <w:lang w:eastAsia="zh-TW"/>
        </w:rPr>
        <w:t xml:space="preserve">provide some information to the </w:t>
      </w:r>
      <w:proofErr w:type="spellStart"/>
      <w:r>
        <w:rPr>
          <w:sz w:val="22"/>
          <w:szCs w:val="22"/>
          <w:lang w:eastAsia="zh-TW"/>
        </w:rPr>
        <w:t>gNB</w:t>
      </w:r>
      <w:proofErr w:type="spellEnd"/>
      <w:r>
        <w:rPr>
          <w:sz w:val="22"/>
          <w:szCs w:val="22"/>
          <w:lang w:eastAsia="zh-TW"/>
        </w:rPr>
        <w:t xml:space="preserve">. For example, the UE </w:t>
      </w:r>
      <w:r w:rsidR="00A02452">
        <w:rPr>
          <w:sz w:val="22"/>
          <w:szCs w:val="22"/>
          <w:lang w:eastAsia="zh-TW"/>
        </w:rPr>
        <w:t>should at least</w:t>
      </w:r>
      <w:r>
        <w:rPr>
          <w:sz w:val="22"/>
          <w:szCs w:val="22"/>
          <w:lang w:eastAsia="zh-TW"/>
        </w:rPr>
        <w:t xml:space="preserve"> report its</w:t>
      </w:r>
      <w:r w:rsidR="00A02452">
        <w:rPr>
          <w:sz w:val="22"/>
          <w:szCs w:val="22"/>
          <w:lang w:eastAsia="zh-TW"/>
        </w:rPr>
        <w:t xml:space="preserve"> capability to perform functionalities of intermediate node before being configured. For another example, the UE could provide its location information to the network, and the network would configure the UE to become an intermediate node if there are Ambient IoT devices nearby.</w:t>
      </w:r>
      <w:r w:rsidR="00221E09">
        <w:rPr>
          <w:sz w:val="22"/>
          <w:szCs w:val="22"/>
          <w:lang w:eastAsia="zh-TW"/>
        </w:rPr>
        <w:t xml:space="preserve"> The information could assist the network to determine whether a UE should become an intermediate node.</w:t>
      </w:r>
    </w:p>
    <w:p w14:paraId="5106759D" w14:textId="33FC676C" w:rsidR="00734CFF" w:rsidRDefault="00704F98" w:rsidP="00704F98">
      <w:pPr>
        <w:spacing w:after="240" w:line="320" w:lineRule="exact"/>
        <w:ind w:left="1277" w:hangingChars="580" w:hanging="1277"/>
        <w:jc w:val="both"/>
        <w:rPr>
          <w:b/>
          <w:sz w:val="22"/>
          <w:szCs w:val="24"/>
          <w:lang w:eastAsia="zh-TW"/>
        </w:rPr>
      </w:pPr>
      <w:r>
        <w:rPr>
          <w:b/>
          <w:sz w:val="22"/>
          <w:szCs w:val="24"/>
          <w:lang w:eastAsia="zh-TW"/>
        </w:rPr>
        <w:t xml:space="preserve">Proposal 1: </w:t>
      </w:r>
      <w:bookmarkStart w:id="3" w:name="_Hlk178173274"/>
      <w:r>
        <w:rPr>
          <w:b/>
          <w:sz w:val="22"/>
          <w:szCs w:val="24"/>
          <w:lang w:eastAsia="zh-TW"/>
        </w:rPr>
        <w:t xml:space="preserve">The </w:t>
      </w:r>
      <w:r w:rsidR="00003451">
        <w:rPr>
          <w:b/>
          <w:sz w:val="22"/>
          <w:szCs w:val="24"/>
          <w:lang w:eastAsia="zh-TW"/>
        </w:rPr>
        <w:t xml:space="preserve">UE should be able to provide information to </w:t>
      </w:r>
      <w:r w:rsidR="003B540B">
        <w:rPr>
          <w:b/>
          <w:sz w:val="22"/>
          <w:szCs w:val="24"/>
          <w:lang w:eastAsia="zh-TW"/>
        </w:rPr>
        <w:t>network</w:t>
      </w:r>
      <w:r>
        <w:rPr>
          <w:b/>
          <w:sz w:val="22"/>
          <w:szCs w:val="24"/>
          <w:lang w:eastAsia="zh-TW"/>
        </w:rPr>
        <w:t xml:space="preserve"> </w:t>
      </w:r>
      <w:r w:rsidR="00003451">
        <w:rPr>
          <w:b/>
          <w:sz w:val="22"/>
          <w:szCs w:val="24"/>
          <w:lang w:eastAsia="zh-TW"/>
        </w:rPr>
        <w:t xml:space="preserve">to assist </w:t>
      </w:r>
      <w:r w:rsidR="003B540B">
        <w:rPr>
          <w:b/>
          <w:sz w:val="22"/>
          <w:szCs w:val="24"/>
          <w:lang w:eastAsia="zh-TW"/>
        </w:rPr>
        <w:t>determin</w:t>
      </w:r>
      <w:r w:rsidR="00003451">
        <w:rPr>
          <w:b/>
          <w:sz w:val="22"/>
          <w:szCs w:val="24"/>
          <w:lang w:eastAsia="zh-TW"/>
        </w:rPr>
        <w:t>ing</w:t>
      </w:r>
      <w:r w:rsidR="003B540B">
        <w:rPr>
          <w:b/>
          <w:sz w:val="22"/>
          <w:szCs w:val="24"/>
          <w:lang w:eastAsia="zh-TW"/>
        </w:rPr>
        <w:t xml:space="preserve"> whether </w:t>
      </w:r>
      <w:r w:rsidR="00003451">
        <w:rPr>
          <w:b/>
          <w:sz w:val="22"/>
          <w:szCs w:val="24"/>
          <w:lang w:eastAsia="zh-TW"/>
        </w:rPr>
        <w:t>the</w:t>
      </w:r>
      <w:r w:rsidR="003B540B">
        <w:rPr>
          <w:b/>
          <w:sz w:val="22"/>
          <w:szCs w:val="24"/>
          <w:lang w:eastAsia="zh-TW"/>
        </w:rPr>
        <w:t xml:space="preserve"> UE </w:t>
      </w:r>
      <w:r w:rsidR="00003451">
        <w:rPr>
          <w:b/>
          <w:sz w:val="22"/>
          <w:szCs w:val="24"/>
          <w:lang w:eastAsia="zh-TW"/>
        </w:rPr>
        <w:t xml:space="preserve">should </w:t>
      </w:r>
      <w:r w:rsidR="003B540B">
        <w:rPr>
          <w:b/>
          <w:sz w:val="22"/>
          <w:szCs w:val="24"/>
          <w:lang w:eastAsia="zh-TW"/>
        </w:rPr>
        <w:t>become an intermediate node</w:t>
      </w:r>
      <w:r>
        <w:rPr>
          <w:b/>
          <w:sz w:val="22"/>
          <w:szCs w:val="24"/>
          <w:lang w:eastAsia="zh-TW"/>
        </w:rPr>
        <w:t>.</w:t>
      </w:r>
      <w:bookmarkEnd w:id="3"/>
    </w:p>
    <w:p w14:paraId="4D3924C0" w14:textId="77777777" w:rsidR="00704F98" w:rsidRDefault="00704F98" w:rsidP="00704F98">
      <w:pPr>
        <w:spacing w:after="240" w:line="320" w:lineRule="exact"/>
        <w:ind w:left="1276" w:hangingChars="580" w:hanging="1276"/>
        <w:jc w:val="both"/>
        <w:rPr>
          <w:bCs/>
          <w:sz w:val="22"/>
          <w:szCs w:val="24"/>
          <w:lang w:eastAsia="zh-TW"/>
        </w:rPr>
      </w:pPr>
    </w:p>
    <w:p w14:paraId="0EF4F390" w14:textId="24AD0B20" w:rsidR="00734CFF" w:rsidRPr="00734CFF" w:rsidRDefault="00734CFF" w:rsidP="00734CFF">
      <w:pPr>
        <w:pStyle w:val="a7"/>
        <w:numPr>
          <w:ilvl w:val="0"/>
          <w:numId w:val="31"/>
        </w:numPr>
        <w:spacing w:after="240" w:line="320" w:lineRule="exact"/>
        <w:ind w:leftChars="0"/>
        <w:rPr>
          <w:rFonts w:ascii="Times New Roman" w:hAnsi="Times New Roman"/>
          <w:bCs/>
          <w:sz w:val="28"/>
          <w:szCs w:val="28"/>
          <w:lang w:eastAsia="zh-TW"/>
        </w:rPr>
      </w:pPr>
      <w:r w:rsidRPr="00734CFF">
        <w:rPr>
          <w:rFonts w:ascii="Times New Roman" w:eastAsiaTheme="minorEastAsia" w:hAnsi="Times New Roman"/>
          <w:bCs/>
          <w:sz w:val="28"/>
          <w:szCs w:val="28"/>
          <w:lang w:eastAsia="zh-TW"/>
        </w:rPr>
        <w:t>Scheduling Information</w:t>
      </w:r>
    </w:p>
    <w:p w14:paraId="6EC608EC" w14:textId="157616F7" w:rsidR="00960576" w:rsidRDefault="00704F98" w:rsidP="009361E7">
      <w:pPr>
        <w:spacing w:after="240" w:line="320" w:lineRule="exact"/>
        <w:jc w:val="both"/>
        <w:rPr>
          <w:sz w:val="22"/>
          <w:szCs w:val="24"/>
          <w:lang w:eastAsia="zh-TW"/>
        </w:rPr>
      </w:pPr>
      <w:r>
        <w:rPr>
          <w:sz w:val="22"/>
          <w:szCs w:val="22"/>
          <w:lang w:eastAsia="zh-TW"/>
        </w:rPr>
        <w:t xml:space="preserve">After receiving the information from the candidate UE, the </w:t>
      </w:r>
      <w:proofErr w:type="spellStart"/>
      <w:r>
        <w:rPr>
          <w:sz w:val="22"/>
          <w:szCs w:val="22"/>
          <w:lang w:eastAsia="zh-TW"/>
        </w:rPr>
        <w:t>gNB</w:t>
      </w:r>
      <w:proofErr w:type="spellEnd"/>
      <w:r>
        <w:rPr>
          <w:sz w:val="22"/>
          <w:szCs w:val="22"/>
          <w:lang w:eastAsia="zh-TW"/>
        </w:rPr>
        <w:t xml:space="preserve"> determines whether the UE could become an intermediate node. And if it is the case, </w:t>
      </w:r>
      <w:r>
        <w:rPr>
          <w:bCs/>
          <w:sz w:val="22"/>
          <w:szCs w:val="24"/>
          <w:lang w:eastAsia="zh-TW"/>
        </w:rPr>
        <w:t xml:space="preserve">as shown in RAN2#127 agreement [2], the </w:t>
      </w:r>
      <w:proofErr w:type="spellStart"/>
      <w:r>
        <w:rPr>
          <w:bCs/>
          <w:sz w:val="22"/>
          <w:szCs w:val="24"/>
          <w:lang w:eastAsia="zh-TW"/>
        </w:rPr>
        <w:t>gNB</w:t>
      </w:r>
      <w:proofErr w:type="spellEnd"/>
      <w:r>
        <w:rPr>
          <w:bCs/>
          <w:sz w:val="22"/>
          <w:szCs w:val="24"/>
          <w:lang w:eastAsia="zh-TW"/>
        </w:rPr>
        <w:t xml:space="preserve"> is in control of the resource used in </w:t>
      </w:r>
      <w:proofErr w:type="spellStart"/>
      <w:r>
        <w:rPr>
          <w:bCs/>
          <w:sz w:val="22"/>
          <w:szCs w:val="24"/>
          <w:lang w:eastAsia="zh-TW"/>
        </w:rPr>
        <w:t>AIoT</w:t>
      </w:r>
      <w:proofErr w:type="spellEnd"/>
      <w:r>
        <w:rPr>
          <w:bCs/>
          <w:sz w:val="22"/>
          <w:szCs w:val="24"/>
          <w:lang w:eastAsia="zh-TW"/>
        </w:rPr>
        <w:t xml:space="preserve"> air interface. That is,</w:t>
      </w:r>
      <w:r w:rsidR="00AD6F7B">
        <w:rPr>
          <w:bCs/>
          <w:sz w:val="22"/>
          <w:szCs w:val="24"/>
          <w:lang w:eastAsia="zh-TW"/>
        </w:rPr>
        <w:t xml:space="preserve"> the </w:t>
      </w:r>
      <w:proofErr w:type="spellStart"/>
      <w:r w:rsidR="00AD6F7B">
        <w:rPr>
          <w:bCs/>
          <w:sz w:val="22"/>
          <w:szCs w:val="24"/>
          <w:lang w:eastAsia="zh-TW"/>
        </w:rPr>
        <w:t>gNB</w:t>
      </w:r>
      <w:proofErr w:type="spellEnd"/>
      <w:r w:rsidR="00AD6F7B">
        <w:rPr>
          <w:bCs/>
          <w:sz w:val="22"/>
          <w:szCs w:val="24"/>
          <w:lang w:eastAsia="zh-TW"/>
        </w:rPr>
        <w:t xml:space="preserve"> should indicate the scheduling information for the R2D transmission or D2R transmission to the intermediate node. For example, when the </w:t>
      </w:r>
      <w:proofErr w:type="spellStart"/>
      <w:r w:rsidR="00AD6F7B">
        <w:rPr>
          <w:bCs/>
          <w:sz w:val="22"/>
          <w:szCs w:val="24"/>
          <w:lang w:eastAsia="zh-TW"/>
        </w:rPr>
        <w:t>gNB</w:t>
      </w:r>
      <w:proofErr w:type="spellEnd"/>
      <w:r w:rsidR="00AD6F7B">
        <w:rPr>
          <w:bCs/>
          <w:sz w:val="22"/>
          <w:szCs w:val="24"/>
          <w:lang w:eastAsia="zh-TW"/>
        </w:rPr>
        <w:t xml:space="preserve"> inform</w:t>
      </w:r>
      <w:r w:rsidR="00510452">
        <w:rPr>
          <w:bCs/>
          <w:sz w:val="22"/>
          <w:szCs w:val="24"/>
          <w:lang w:eastAsia="zh-TW"/>
        </w:rPr>
        <w:t>s</w:t>
      </w:r>
      <w:r w:rsidR="00AD6F7B">
        <w:rPr>
          <w:bCs/>
          <w:sz w:val="22"/>
          <w:szCs w:val="24"/>
          <w:lang w:eastAsia="zh-TW"/>
        </w:rPr>
        <w:t xml:space="preserve"> the intermediate node </w:t>
      </w:r>
      <w:r w:rsidR="00AD6F7B">
        <w:rPr>
          <w:sz w:val="22"/>
          <w:szCs w:val="22"/>
          <w:lang w:eastAsia="zh-TW"/>
        </w:rPr>
        <w:t xml:space="preserve">to initiate a R2D transmission or to trigger a D2R transmission, the </w:t>
      </w:r>
      <w:proofErr w:type="spellStart"/>
      <w:r w:rsidR="00AD6F7B">
        <w:rPr>
          <w:sz w:val="22"/>
          <w:szCs w:val="22"/>
          <w:lang w:eastAsia="zh-TW"/>
        </w:rPr>
        <w:t>gNB</w:t>
      </w:r>
      <w:proofErr w:type="spellEnd"/>
      <w:r w:rsidR="00AD6F7B">
        <w:rPr>
          <w:sz w:val="22"/>
          <w:szCs w:val="22"/>
          <w:lang w:eastAsia="zh-TW"/>
        </w:rPr>
        <w:t xml:space="preserve"> could also provide the scheduling </w:t>
      </w:r>
      <w:r w:rsidR="007200F4">
        <w:rPr>
          <w:sz w:val="22"/>
          <w:szCs w:val="22"/>
          <w:lang w:eastAsia="zh-TW"/>
        </w:rPr>
        <w:t>information to the intermediate node.</w:t>
      </w:r>
    </w:p>
    <w:p w14:paraId="34ECE263" w14:textId="636FFCED" w:rsidR="009361E7" w:rsidRDefault="009361E7" w:rsidP="008A5397">
      <w:pPr>
        <w:spacing w:after="240" w:line="320" w:lineRule="exact"/>
        <w:ind w:left="1277" w:hangingChars="580" w:hanging="1277"/>
        <w:jc w:val="both"/>
        <w:rPr>
          <w:b/>
          <w:sz w:val="22"/>
          <w:szCs w:val="24"/>
          <w:lang w:eastAsia="zh-TW"/>
        </w:rPr>
      </w:pPr>
      <w:r>
        <w:rPr>
          <w:b/>
          <w:sz w:val="22"/>
          <w:szCs w:val="24"/>
          <w:lang w:eastAsia="zh-TW"/>
        </w:rPr>
        <w:t xml:space="preserve">Proposal </w:t>
      </w:r>
      <w:r w:rsidR="000A5B78">
        <w:rPr>
          <w:b/>
          <w:sz w:val="22"/>
          <w:szCs w:val="24"/>
          <w:lang w:eastAsia="zh-TW"/>
        </w:rPr>
        <w:t>2</w:t>
      </w:r>
      <w:r>
        <w:rPr>
          <w:b/>
          <w:sz w:val="22"/>
          <w:szCs w:val="24"/>
          <w:lang w:eastAsia="zh-TW"/>
        </w:rPr>
        <w:t xml:space="preserve">: </w:t>
      </w:r>
      <w:r w:rsidR="006C7BDE">
        <w:rPr>
          <w:b/>
          <w:sz w:val="22"/>
          <w:szCs w:val="24"/>
          <w:lang w:eastAsia="zh-TW"/>
        </w:rPr>
        <w:t xml:space="preserve">The </w:t>
      </w:r>
      <w:proofErr w:type="spellStart"/>
      <w:r w:rsidR="006C7BDE">
        <w:rPr>
          <w:b/>
          <w:sz w:val="22"/>
          <w:szCs w:val="24"/>
          <w:lang w:eastAsia="zh-TW"/>
        </w:rPr>
        <w:t>gNB</w:t>
      </w:r>
      <w:proofErr w:type="spellEnd"/>
      <w:r w:rsidR="006C7BDE">
        <w:rPr>
          <w:b/>
          <w:sz w:val="22"/>
          <w:szCs w:val="24"/>
          <w:lang w:eastAsia="zh-TW"/>
        </w:rPr>
        <w:t xml:space="preserve"> provide</w:t>
      </w:r>
      <w:r w:rsidR="00F17668">
        <w:rPr>
          <w:b/>
          <w:sz w:val="22"/>
          <w:szCs w:val="24"/>
          <w:lang w:eastAsia="zh-TW"/>
        </w:rPr>
        <w:t>s</w:t>
      </w:r>
      <w:r w:rsidR="006C7BDE">
        <w:rPr>
          <w:b/>
          <w:sz w:val="22"/>
          <w:szCs w:val="24"/>
          <w:lang w:eastAsia="zh-TW"/>
        </w:rPr>
        <w:t xml:space="preserve"> scheduling information to the </w:t>
      </w:r>
      <w:r w:rsidR="00F3552C">
        <w:rPr>
          <w:b/>
          <w:sz w:val="22"/>
          <w:szCs w:val="24"/>
          <w:lang w:eastAsia="zh-TW"/>
        </w:rPr>
        <w:t>intermediate node</w:t>
      </w:r>
      <w:r w:rsidR="006C7BDE">
        <w:rPr>
          <w:b/>
          <w:sz w:val="22"/>
          <w:szCs w:val="24"/>
          <w:lang w:eastAsia="zh-TW"/>
        </w:rPr>
        <w:t xml:space="preserve"> for the transmissions between the device and the reader.</w:t>
      </w:r>
    </w:p>
    <w:p w14:paraId="780FE108" w14:textId="77777777" w:rsidR="003B540B" w:rsidRDefault="003B540B" w:rsidP="007776CF">
      <w:pPr>
        <w:spacing w:line="320" w:lineRule="exact"/>
        <w:rPr>
          <w:sz w:val="22"/>
          <w:szCs w:val="22"/>
          <w:lang w:eastAsia="zh-TW"/>
        </w:rPr>
      </w:pPr>
    </w:p>
    <w:p w14:paraId="6474D58B" w14:textId="778C6140" w:rsidR="003B540B" w:rsidRPr="003B540B" w:rsidRDefault="003B540B" w:rsidP="007776CF">
      <w:pPr>
        <w:pStyle w:val="a7"/>
        <w:numPr>
          <w:ilvl w:val="0"/>
          <w:numId w:val="31"/>
        </w:numPr>
        <w:spacing w:after="240" w:line="320" w:lineRule="exact"/>
        <w:ind w:leftChars="0"/>
        <w:rPr>
          <w:rFonts w:ascii="Times New Roman" w:hAnsi="Times New Roman"/>
          <w:bCs/>
          <w:sz w:val="28"/>
          <w:szCs w:val="28"/>
          <w:lang w:eastAsia="zh-TW"/>
        </w:rPr>
      </w:pPr>
      <w:r w:rsidRPr="00734CFF">
        <w:rPr>
          <w:rFonts w:ascii="Times New Roman" w:eastAsiaTheme="minorEastAsia" w:hAnsi="Times New Roman"/>
          <w:bCs/>
          <w:sz w:val="28"/>
          <w:szCs w:val="28"/>
          <w:lang w:eastAsia="zh-TW"/>
        </w:rPr>
        <w:t>Sc</w:t>
      </w:r>
      <w:r>
        <w:rPr>
          <w:rFonts w:ascii="Times New Roman" w:eastAsiaTheme="minorEastAsia" w:hAnsi="Times New Roman"/>
          <w:bCs/>
          <w:sz w:val="28"/>
          <w:szCs w:val="28"/>
          <w:lang w:eastAsia="zh-TW"/>
        </w:rPr>
        <w:t>enarios in Topology 2</w:t>
      </w:r>
    </w:p>
    <w:p w14:paraId="01E11CAD" w14:textId="1438DCA1" w:rsidR="00F97127" w:rsidRDefault="00F97127" w:rsidP="007776CF">
      <w:pPr>
        <w:spacing w:line="320" w:lineRule="exact"/>
        <w:rPr>
          <w:sz w:val="22"/>
          <w:szCs w:val="22"/>
          <w:lang w:eastAsia="zh-TW"/>
        </w:rPr>
      </w:pPr>
      <w:r>
        <w:rPr>
          <w:sz w:val="22"/>
          <w:szCs w:val="22"/>
          <w:lang w:eastAsia="zh-TW"/>
        </w:rPr>
        <w:t>On the other hand, in</w:t>
      </w:r>
      <w:r w:rsidR="007776CF" w:rsidRPr="007776CF">
        <w:rPr>
          <w:sz w:val="22"/>
          <w:szCs w:val="22"/>
          <w:lang w:eastAsia="zh-TW"/>
        </w:rPr>
        <w:t xml:space="preserve"> RAN1#116bis meeting [2]</w:t>
      </w:r>
      <w:r>
        <w:rPr>
          <w:sz w:val="22"/>
          <w:szCs w:val="22"/>
          <w:lang w:eastAsia="zh-TW"/>
        </w:rPr>
        <w:t xml:space="preserve">, several </w:t>
      </w:r>
      <w:r w:rsidRPr="00DA1FA8">
        <w:rPr>
          <w:sz w:val="22"/>
          <w:szCs w:val="22"/>
          <w:lang w:eastAsia="zh-TW"/>
        </w:rPr>
        <w:t xml:space="preserve">scenarios </w:t>
      </w:r>
      <w:r>
        <w:rPr>
          <w:sz w:val="22"/>
          <w:szCs w:val="22"/>
          <w:lang w:eastAsia="zh-TW"/>
        </w:rPr>
        <w:t xml:space="preserve">for topology 2 </w:t>
      </w:r>
      <w:r w:rsidRPr="00DA1FA8">
        <w:rPr>
          <w:sz w:val="22"/>
          <w:szCs w:val="22"/>
          <w:lang w:eastAsia="zh-TW"/>
        </w:rPr>
        <w:t xml:space="preserve">are defined </w:t>
      </w:r>
      <w:r>
        <w:rPr>
          <w:sz w:val="22"/>
          <w:szCs w:val="22"/>
          <w:lang w:eastAsia="zh-TW"/>
        </w:rPr>
        <w:t>as following:</w:t>
      </w:r>
    </w:p>
    <w:tbl>
      <w:tblPr>
        <w:tblW w:w="5125"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53"/>
        <w:gridCol w:w="1190"/>
        <w:gridCol w:w="2531"/>
        <w:gridCol w:w="2551"/>
        <w:gridCol w:w="768"/>
        <w:gridCol w:w="985"/>
        <w:gridCol w:w="971"/>
      </w:tblGrid>
      <w:tr w:rsidR="00F97127" w:rsidRPr="00317D53" w14:paraId="4115F041" w14:textId="77777777" w:rsidTr="002747F9">
        <w:tc>
          <w:tcPr>
            <w:tcW w:w="433" w:type="pct"/>
            <w:shd w:val="clear" w:color="auto" w:fill="auto"/>
            <w:vAlign w:val="center"/>
          </w:tcPr>
          <w:p w14:paraId="25F88915" w14:textId="77777777" w:rsidR="00F97127" w:rsidRPr="00317D53" w:rsidRDefault="00F97127" w:rsidP="002747F9">
            <w:pPr>
              <w:jc w:val="center"/>
              <w:rPr>
                <w:rFonts w:eastAsia="DengXian"/>
                <w:b/>
                <w:sz w:val="16"/>
                <w:szCs w:val="21"/>
                <w:lang w:eastAsia="zh-CN"/>
              </w:rPr>
            </w:pPr>
            <w:r w:rsidRPr="00317D53">
              <w:rPr>
                <w:rFonts w:eastAsia="DengXian"/>
                <w:b/>
                <w:sz w:val="16"/>
                <w:szCs w:val="21"/>
                <w:lang w:eastAsia="zh-CN"/>
              </w:rPr>
              <w:t>S</w:t>
            </w:r>
            <w:r w:rsidRPr="00317D53">
              <w:rPr>
                <w:rFonts w:eastAsia="DengXian" w:hint="eastAsia"/>
                <w:b/>
                <w:sz w:val="16"/>
                <w:szCs w:val="21"/>
                <w:lang w:eastAsia="zh-CN"/>
              </w:rPr>
              <w:t>cenario</w:t>
            </w:r>
          </w:p>
        </w:tc>
        <w:tc>
          <w:tcPr>
            <w:tcW w:w="604" w:type="pct"/>
            <w:shd w:val="clear" w:color="auto" w:fill="auto"/>
            <w:vAlign w:val="center"/>
          </w:tcPr>
          <w:p w14:paraId="4AAFB721" w14:textId="77777777" w:rsidR="00F97127" w:rsidRPr="00317D53" w:rsidRDefault="00F97127" w:rsidP="002747F9">
            <w:pPr>
              <w:jc w:val="center"/>
              <w:rPr>
                <w:rFonts w:eastAsia="DengXian"/>
                <w:b/>
                <w:sz w:val="16"/>
                <w:szCs w:val="21"/>
                <w:lang w:eastAsia="zh-CN"/>
              </w:rPr>
            </w:pPr>
            <w:r w:rsidRPr="00317D53">
              <w:rPr>
                <w:rFonts w:eastAsia="DengXian" w:hint="eastAsia"/>
                <w:b/>
                <w:sz w:val="16"/>
                <w:szCs w:val="21"/>
                <w:lang w:eastAsia="zh-CN"/>
              </w:rPr>
              <w:t xml:space="preserve">CW </w:t>
            </w:r>
            <w:r w:rsidRPr="00317D53">
              <w:rPr>
                <w:rFonts w:eastAsia="DengXian"/>
                <w:b/>
                <w:sz w:val="16"/>
                <w:szCs w:val="21"/>
                <w:lang w:eastAsia="zh-CN"/>
              </w:rPr>
              <w:t>I</w:t>
            </w:r>
            <w:r w:rsidRPr="00317D53">
              <w:rPr>
                <w:rFonts w:eastAsia="DengXian" w:hint="eastAsia"/>
                <w:b/>
                <w:sz w:val="16"/>
                <w:szCs w:val="21"/>
                <w:lang w:eastAsia="zh-CN"/>
              </w:rPr>
              <w:t>nside/outside topology</w:t>
            </w:r>
          </w:p>
        </w:tc>
        <w:tc>
          <w:tcPr>
            <w:tcW w:w="1285" w:type="pct"/>
            <w:shd w:val="clear" w:color="auto" w:fill="auto"/>
            <w:vAlign w:val="center"/>
          </w:tcPr>
          <w:p w14:paraId="52115849" w14:textId="77777777" w:rsidR="00F97127" w:rsidRPr="00317D53" w:rsidRDefault="00F97127" w:rsidP="002747F9">
            <w:pPr>
              <w:jc w:val="center"/>
              <w:rPr>
                <w:rFonts w:eastAsia="DengXian"/>
                <w:b/>
                <w:sz w:val="16"/>
                <w:szCs w:val="21"/>
                <w:lang w:eastAsia="zh-CN"/>
              </w:rPr>
            </w:pPr>
            <w:r w:rsidRPr="00317D53">
              <w:rPr>
                <w:rFonts w:eastAsia="DengXian"/>
                <w:b/>
                <w:sz w:val="16"/>
                <w:szCs w:val="21"/>
                <w:lang w:eastAsia="zh-CN"/>
              </w:rPr>
              <w:t>Diagram of the scenario</w:t>
            </w:r>
          </w:p>
        </w:tc>
        <w:tc>
          <w:tcPr>
            <w:tcW w:w="1295" w:type="pct"/>
            <w:shd w:val="clear" w:color="auto" w:fill="auto"/>
            <w:vAlign w:val="center"/>
          </w:tcPr>
          <w:p w14:paraId="7E74C68D" w14:textId="77777777" w:rsidR="00F97127" w:rsidRPr="00317D53" w:rsidRDefault="00F97127" w:rsidP="002747F9">
            <w:pPr>
              <w:jc w:val="center"/>
              <w:rPr>
                <w:rFonts w:eastAsia="DengXian"/>
                <w:b/>
                <w:sz w:val="16"/>
                <w:szCs w:val="21"/>
                <w:lang w:eastAsia="zh-CN"/>
              </w:rPr>
            </w:pPr>
            <w:r w:rsidRPr="00317D53">
              <w:rPr>
                <w:rFonts w:eastAsia="DengXian"/>
                <w:b/>
                <w:sz w:val="16"/>
                <w:szCs w:val="21"/>
                <w:lang w:eastAsia="zh-CN"/>
              </w:rPr>
              <w:t>Description of the scenario</w:t>
            </w:r>
          </w:p>
        </w:tc>
        <w:tc>
          <w:tcPr>
            <w:tcW w:w="390" w:type="pct"/>
            <w:shd w:val="clear" w:color="auto" w:fill="auto"/>
            <w:vAlign w:val="center"/>
          </w:tcPr>
          <w:p w14:paraId="60F20DDA" w14:textId="77777777" w:rsidR="00F97127" w:rsidRPr="00317D53" w:rsidRDefault="00F97127" w:rsidP="002747F9">
            <w:pPr>
              <w:jc w:val="center"/>
              <w:rPr>
                <w:rFonts w:eastAsia="DengXian"/>
                <w:b/>
                <w:sz w:val="16"/>
                <w:szCs w:val="21"/>
                <w:lang w:eastAsia="zh-CN"/>
              </w:rPr>
            </w:pPr>
            <w:r w:rsidRPr="00317D53">
              <w:rPr>
                <w:rFonts w:eastAsia="DengXian"/>
                <w:b/>
                <w:sz w:val="16"/>
                <w:szCs w:val="21"/>
                <w:lang w:eastAsia="zh-CN"/>
              </w:rPr>
              <w:t>D</w:t>
            </w:r>
            <w:r w:rsidRPr="00317D53">
              <w:rPr>
                <w:rFonts w:eastAsia="DengXian" w:hint="eastAsia"/>
                <w:b/>
                <w:sz w:val="16"/>
                <w:szCs w:val="21"/>
                <w:lang w:eastAsia="zh-CN"/>
              </w:rPr>
              <w:t xml:space="preserve">evice 1/2a/2b </w:t>
            </w:r>
          </w:p>
        </w:tc>
        <w:tc>
          <w:tcPr>
            <w:tcW w:w="500" w:type="pct"/>
            <w:shd w:val="clear" w:color="auto" w:fill="auto"/>
            <w:vAlign w:val="center"/>
          </w:tcPr>
          <w:p w14:paraId="410A3D23" w14:textId="77777777" w:rsidR="00F97127" w:rsidRPr="00317D53" w:rsidRDefault="00F97127" w:rsidP="002747F9">
            <w:pPr>
              <w:jc w:val="center"/>
              <w:rPr>
                <w:rFonts w:eastAsia="DengXian"/>
                <w:b/>
                <w:sz w:val="16"/>
                <w:szCs w:val="21"/>
                <w:lang w:eastAsia="zh-CN"/>
              </w:rPr>
            </w:pPr>
            <w:r w:rsidRPr="00317D53">
              <w:rPr>
                <w:rFonts w:eastAsia="DengXian" w:hint="eastAsia"/>
                <w:b/>
                <w:sz w:val="16"/>
                <w:szCs w:val="21"/>
                <w:lang w:eastAsia="zh-CN"/>
              </w:rPr>
              <w:t>CW spectrum</w:t>
            </w:r>
          </w:p>
        </w:tc>
        <w:tc>
          <w:tcPr>
            <w:tcW w:w="493" w:type="pct"/>
            <w:shd w:val="clear" w:color="auto" w:fill="auto"/>
            <w:vAlign w:val="center"/>
          </w:tcPr>
          <w:p w14:paraId="40D8327E" w14:textId="77777777" w:rsidR="00F97127" w:rsidRPr="00317D53" w:rsidRDefault="00F97127" w:rsidP="002747F9">
            <w:pPr>
              <w:jc w:val="center"/>
              <w:rPr>
                <w:rFonts w:eastAsia="DengXian"/>
                <w:b/>
                <w:sz w:val="16"/>
                <w:szCs w:val="21"/>
                <w:lang w:eastAsia="zh-CN"/>
              </w:rPr>
            </w:pPr>
            <w:r w:rsidRPr="00317D53">
              <w:rPr>
                <w:rFonts w:eastAsia="DengXian" w:hint="eastAsia"/>
                <w:b/>
                <w:sz w:val="16"/>
                <w:szCs w:val="21"/>
                <w:lang w:eastAsia="zh-CN"/>
              </w:rPr>
              <w:t>D2R spectrum</w:t>
            </w:r>
          </w:p>
        </w:tc>
      </w:tr>
      <w:tr w:rsidR="00F97127" w:rsidRPr="00317D53" w14:paraId="686F9C31" w14:textId="77777777" w:rsidTr="002747F9">
        <w:tc>
          <w:tcPr>
            <w:tcW w:w="433" w:type="pct"/>
            <w:shd w:val="clear" w:color="auto" w:fill="auto"/>
            <w:vAlign w:val="center"/>
          </w:tcPr>
          <w:p w14:paraId="01AEB759" w14:textId="77777777" w:rsidR="00F97127" w:rsidRPr="00DA1FA8" w:rsidRDefault="00F97127" w:rsidP="002747F9">
            <w:pPr>
              <w:jc w:val="center"/>
              <w:rPr>
                <w:rFonts w:eastAsia="DengXian"/>
                <w:b/>
                <w:sz w:val="16"/>
                <w:szCs w:val="21"/>
                <w:lang w:eastAsia="zh-CN"/>
              </w:rPr>
            </w:pPr>
            <w:r w:rsidRPr="00DA1FA8">
              <w:rPr>
                <w:rFonts w:eastAsia="DengXian"/>
                <w:b/>
                <w:sz w:val="16"/>
                <w:szCs w:val="21"/>
                <w:lang w:eastAsia="zh-CN"/>
              </w:rPr>
              <w:lastRenderedPageBreak/>
              <w:t>D2T2-A1</w:t>
            </w:r>
          </w:p>
        </w:tc>
        <w:tc>
          <w:tcPr>
            <w:tcW w:w="604" w:type="pct"/>
            <w:vMerge w:val="restart"/>
            <w:shd w:val="clear" w:color="auto" w:fill="auto"/>
            <w:vAlign w:val="center"/>
          </w:tcPr>
          <w:p w14:paraId="26BC7A9F"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eastAsia="zh-CN"/>
              </w:rPr>
              <w:t>CW inside topology</w:t>
            </w:r>
          </w:p>
        </w:tc>
        <w:tc>
          <w:tcPr>
            <w:tcW w:w="1285" w:type="pct"/>
            <w:shd w:val="clear" w:color="auto" w:fill="auto"/>
            <w:vAlign w:val="center"/>
          </w:tcPr>
          <w:p w14:paraId="27B8DC77" w14:textId="77777777" w:rsidR="00F97127" w:rsidRPr="00317D53" w:rsidRDefault="00F97127" w:rsidP="002747F9">
            <w:pPr>
              <w:jc w:val="center"/>
              <w:rPr>
                <w:rFonts w:eastAsia="DengXian"/>
                <w:sz w:val="16"/>
                <w:szCs w:val="21"/>
                <w:lang w:eastAsia="zh-CN"/>
              </w:rPr>
            </w:pPr>
            <w:r w:rsidRPr="00317D53">
              <w:rPr>
                <w:rFonts w:eastAsia="DengXian"/>
                <w:noProof/>
                <w:sz w:val="16"/>
                <w:szCs w:val="21"/>
                <w:lang w:val="en-US" w:eastAsia="zh-TW"/>
              </w:rPr>
              <w:drawing>
                <wp:inline distT="0" distB="0" distL="0" distR="0" wp14:anchorId="0A8657A1" wp14:editId="5EDC6EF6">
                  <wp:extent cx="1376680" cy="51943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6680" cy="519430"/>
                          </a:xfrm>
                          <a:prstGeom prst="rect">
                            <a:avLst/>
                          </a:prstGeom>
                          <a:noFill/>
                          <a:ln>
                            <a:noFill/>
                          </a:ln>
                        </pic:spPr>
                      </pic:pic>
                    </a:graphicData>
                  </a:graphic>
                </wp:inline>
              </w:drawing>
            </w:r>
          </w:p>
        </w:tc>
        <w:tc>
          <w:tcPr>
            <w:tcW w:w="1295" w:type="pct"/>
            <w:shd w:val="clear" w:color="auto" w:fill="auto"/>
          </w:tcPr>
          <w:p w14:paraId="79EE7C4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 xml:space="preserve">CW </w:t>
            </w:r>
            <w:r w:rsidRPr="00317D53">
              <w:rPr>
                <w:rFonts w:eastAsia="DengXian" w:hint="eastAsia"/>
                <w:sz w:val="16"/>
                <w:szCs w:val="21"/>
                <w:lang w:eastAsia="zh-CN"/>
              </w:rPr>
              <w:t xml:space="preserve">node </w:t>
            </w:r>
            <w:r w:rsidRPr="00317D53">
              <w:rPr>
                <w:rFonts w:eastAsia="DengXian"/>
                <w:sz w:val="16"/>
                <w:szCs w:val="21"/>
                <w:lang w:eastAsia="x-none"/>
              </w:rPr>
              <w:t>inside topology 2</w:t>
            </w:r>
          </w:p>
          <w:p w14:paraId="4D22685D"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CW</w:t>
            </w:r>
            <w:r w:rsidRPr="00317D53">
              <w:rPr>
                <w:rFonts w:eastAsia="DengXian"/>
                <w:sz w:val="16"/>
                <w:szCs w:val="21"/>
                <w:lang w:eastAsia="x-none"/>
              </w:rPr>
              <w:t>’</w:t>
            </w:r>
            <w:r w:rsidRPr="00317D53">
              <w:rPr>
                <w:rFonts w:eastAsia="DengXian" w:hint="eastAsia"/>
                <w:sz w:val="16"/>
                <w:szCs w:val="21"/>
                <w:lang w:eastAsia="x-none"/>
              </w:rPr>
              <w:t xml:space="preserve"> in CW2D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2</w:t>
            </w:r>
            <w:r w:rsidRPr="00317D53">
              <w:rPr>
                <w:rFonts w:eastAsia="DengXian"/>
                <w:sz w:val="16"/>
                <w:szCs w:val="21"/>
                <w:lang w:eastAsia="x-none"/>
              </w:rPr>
              <w:t>’</w:t>
            </w:r>
            <w:r w:rsidRPr="00317D53">
              <w:rPr>
                <w:rFonts w:eastAsia="DengXian" w:hint="eastAsia"/>
                <w:sz w:val="16"/>
                <w:szCs w:val="21"/>
                <w:lang w:eastAsia="x-none"/>
              </w:rPr>
              <w:t xml:space="preserve"> in D2R are different</w:t>
            </w:r>
          </w:p>
          <w:p w14:paraId="3C0A970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CW</w:t>
            </w:r>
            <w:r w:rsidRPr="00317D53">
              <w:rPr>
                <w:rFonts w:eastAsia="DengXian"/>
                <w:sz w:val="16"/>
                <w:szCs w:val="21"/>
                <w:lang w:eastAsia="x-none"/>
              </w:rPr>
              <w:t>’</w:t>
            </w:r>
            <w:r w:rsidRPr="00317D53">
              <w:rPr>
                <w:rFonts w:eastAsia="DengXian" w:hint="eastAsia"/>
                <w:sz w:val="16"/>
                <w:szCs w:val="21"/>
                <w:lang w:eastAsia="x-none"/>
              </w:rPr>
              <w:t xml:space="preserve"> in CW2D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1</w:t>
            </w:r>
            <w:r w:rsidRPr="00317D53">
              <w:rPr>
                <w:rFonts w:eastAsia="DengXian"/>
                <w:sz w:val="16"/>
                <w:szCs w:val="21"/>
                <w:lang w:eastAsia="x-none"/>
              </w:rPr>
              <w:t>’</w:t>
            </w:r>
            <w:r w:rsidRPr="00317D53">
              <w:rPr>
                <w:rFonts w:eastAsia="DengXian" w:hint="eastAsia"/>
                <w:sz w:val="16"/>
                <w:szCs w:val="21"/>
                <w:lang w:eastAsia="x-none"/>
              </w:rPr>
              <w:t xml:space="preserve"> in R2D are same</w:t>
            </w:r>
          </w:p>
          <w:p w14:paraId="7D506F7B"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1</w:t>
            </w:r>
            <w:r w:rsidRPr="00317D53">
              <w:rPr>
                <w:rFonts w:eastAsia="DengXian"/>
                <w:sz w:val="16"/>
                <w:szCs w:val="21"/>
                <w:lang w:eastAsia="x-none"/>
              </w:rPr>
              <w:t>’</w:t>
            </w:r>
            <w:r w:rsidRPr="00317D53">
              <w:rPr>
                <w:rFonts w:eastAsia="DengXian" w:hint="eastAsia"/>
                <w:sz w:val="16"/>
                <w:szCs w:val="21"/>
                <w:lang w:eastAsia="x-none"/>
              </w:rPr>
              <w:t xml:space="preserve"> in R2D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2</w:t>
            </w:r>
            <w:r w:rsidRPr="00317D53">
              <w:rPr>
                <w:rFonts w:eastAsia="DengXian"/>
                <w:sz w:val="16"/>
                <w:szCs w:val="21"/>
                <w:lang w:eastAsia="x-none"/>
              </w:rPr>
              <w:t>’</w:t>
            </w:r>
            <w:r w:rsidRPr="00317D53">
              <w:rPr>
                <w:rFonts w:eastAsia="DengXian" w:hint="eastAsia"/>
                <w:sz w:val="16"/>
                <w:szCs w:val="21"/>
                <w:lang w:eastAsia="x-none"/>
              </w:rPr>
              <w:t xml:space="preserve"> in D2R are different</w:t>
            </w:r>
          </w:p>
          <w:p w14:paraId="11D1CBA1"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R1 and R2</w:t>
            </w:r>
          </w:p>
        </w:tc>
        <w:tc>
          <w:tcPr>
            <w:tcW w:w="390" w:type="pct"/>
            <w:vMerge w:val="restart"/>
            <w:shd w:val="clear" w:color="auto" w:fill="auto"/>
            <w:vAlign w:val="center"/>
          </w:tcPr>
          <w:p w14:paraId="387DA266" w14:textId="77777777" w:rsidR="00F97127" w:rsidRPr="00317D53" w:rsidRDefault="00F97127" w:rsidP="002747F9">
            <w:pPr>
              <w:widowControl w:val="0"/>
              <w:jc w:val="center"/>
              <w:rPr>
                <w:rFonts w:eastAsia="DengXian"/>
                <w:sz w:val="16"/>
                <w:szCs w:val="21"/>
              </w:rPr>
            </w:pPr>
            <w:r w:rsidRPr="00317D53">
              <w:rPr>
                <w:rFonts w:eastAsia="DengXian"/>
                <w:sz w:val="16"/>
                <w:szCs w:val="21"/>
                <w:lang w:eastAsia="zh-CN"/>
              </w:rPr>
              <w:t>D</w:t>
            </w:r>
            <w:r w:rsidRPr="00317D53">
              <w:rPr>
                <w:rFonts w:eastAsia="DengXian" w:hint="eastAsia"/>
                <w:sz w:val="16"/>
                <w:szCs w:val="21"/>
                <w:lang w:eastAsia="zh-CN"/>
              </w:rPr>
              <w:t>evice 1, 2a</w:t>
            </w:r>
          </w:p>
        </w:tc>
        <w:tc>
          <w:tcPr>
            <w:tcW w:w="500" w:type="pct"/>
            <w:shd w:val="clear" w:color="auto" w:fill="auto"/>
          </w:tcPr>
          <w:p w14:paraId="46CC04C3" w14:textId="77777777" w:rsidR="00F97127" w:rsidRPr="00317D53" w:rsidRDefault="00F97127" w:rsidP="002747F9">
            <w:pPr>
              <w:widowControl w:val="0"/>
              <w:jc w:val="both"/>
              <w:rPr>
                <w:rFonts w:eastAsia="DengXian"/>
                <w:sz w:val="16"/>
                <w:szCs w:val="21"/>
                <w:lang w:eastAsia="zh-CN"/>
              </w:rPr>
            </w:pPr>
            <w:r w:rsidRPr="00317D53">
              <w:rPr>
                <w:rFonts w:eastAsia="DengXian" w:hint="eastAsia"/>
                <w:sz w:val="16"/>
                <w:szCs w:val="21"/>
                <w:lang w:eastAsia="zh-CN"/>
              </w:rPr>
              <w:t>Case 2-2 (inside topology, UL)</w:t>
            </w:r>
          </w:p>
        </w:tc>
        <w:tc>
          <w:tcPr>
            <w:tcW w:w="493" w:type="pct"/>
            <w:shd w:val="clear" w:color="auto" w:fill="auto"/>
          </w:tcPr>
          <w:p w14:paraId="1BDF8149" w14:textId="77777777" w:rsidR="00F97127" w:rsidRPr="00317D53" w:rsidRDefault="00F97127" w:rsidP="002747F9">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F97127" w:rsidRPr="00317D53" w14:paraId="10D4FB8C" w14:textId="77777777" w:rsidTr="002747F9">
        <w:tc>
          <w:tcPr>
            <w:tcW w:w="433" w:type="pct"/>
            <w:shd w:val="clear" w:color="auto" w:fill="auto"/>
            <w:vAlign w:val="center"/>
          </w:tcPr>
          <w:p w14:paraId="1CC7F95E" w14:textId="77777777" w:rsidR="00F97127" w:rsidRPr="00DA1FA8" w:rsidRDefault="00F97127" w:rsidP="002747F9">
            <w:pPr>
              <w:jc w:val="center"/>
              <w:rPr>
                <w:rFonts w:eastAsia="DengXian"/>
                <w:b/>
                <w:bCs/>
                <w:sz w:val="16"/>
                <w:szCs w:val="21"/>
                <w:u w:val="single"/>
                <w:lang w:eastAsia="zh-CN"/>
              </w:rPr>
            </w:pPr>
            <w:r w:rsidRPr="00DA1FA8">
              <w:rPr>
                <w:rFonts w:eastAsia="DengXian"/>
                <w:b/>
                <w:sz w:val="16"/>
                <w:szCs w:val="21"/>
                <w:lang w:eastAsia="zh-CN"/>
              </w:rPr>
              <w:t>D2T2-A2</w:t>
            </w:r>
          </w:p>
        </w:tc>
        <w:tc>
          <w:tcPr>
            <w:tcW w:w="604" w:type="pct"/>
            <w:vMerge/>
            <w:shd w:val="clear" w:color="auto" w:fill="auto"/>
            <w:vAlign w:val="center"/>
          </w:tcPr>
          <w:p w14:paraId="3EB63E66" w14:textId="77777777" w:rsidR="00F97127" w:rsidRPr="00317D53" w:rsidRDefault="00F97127" w:rsidP="002747F9">
            <w:pPr>
              <w:jc w:val="center"/>
              <w:rPr>
                <w:rFonts w:eastAsia="DengXian"/>
                <w:noProof/>
                <w:sz w:val="16"/>
                <w:szCs w:val="21"/>
                <w:lang w:eastAsia="zh-CN"/>
              </w:rPr>
            </w:pPr>
          </w:p>
        </w:tc>
        <w:tc>
          <w:tcPr>
            <w:tcW w:w="1285" w:type="pct"/>
            <w:shd w:val="clear" w:color="auto" w:fill="auto"/>
            <w:vAlign w:val="center"/>
          </w:tcPr>
          <w:p w14:paraId="7084B22F"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4999CB67" wp14:editId="2C1D07CF">
                  <wp:extent cx="1062355" cy="38608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2355" cy="386080"/>
                          </a:xfrm>
                          <a:prstGeom prst="rect">
                            <a:avLst/>
                          </a:prstGeom>
                          <a:noFill/>
                          <a:ln>
                            <a:noFill/>
                          </a:ln>
                        </pic:spPr>
                      </pic:pic>
                    </a:graphicData>
                  </a:graphic>
                </wp:inline>
              </w:drawing>
            </w:r>
          </w:p>
        </w:tc>
        <w:tc>
          <w:tcPr>
            <w:tcW w:w="1295" w:type="pct"/>
            <w:shd w:val="clear" w:color="auto" w:fill="auto"/>
          </w:tcPr>
          <w:p w14:paraId="2DB49AD4"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CW</w:t>
            </w:r>
            <w:r w:rsidRPr="00317D53">
              <w:rPr>
                <w:rFonts w:eastAsia="DengXian" w:hint="eastAsia"/>
                <w:sz w:val="16"/>
                <w:szCs w:val="21"/>
                <w:lang w:eastAsia="x-none"/>
              </w:rPr>
              <w:t xml:space="preserve"> node</w:t>
            </w:r>
            <w:r w:rsidRPr="00317D53">
              <w:rPr>
                <w:rFonts w:eastAsia="DengXian"/>
                <w:sz w:val="16"/>
                <w:szCs w:val="21"/>
                <w:lang w:eastAsia="x-none"/>
              </w:rPr>
              <w:t xml:space="preserve"> inside topology 2</w:t>
            </w:r>
          </w:p>
          <w:p w14:paraId="04A4844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same ‘CW’ and ‘R’ node for CW2D, D2R and R2D</w:t>
            </w:r>
          </w:p>
          <w:p w14:paraId="367308F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w:t>
            </w:r>
          </w:p>
        </w:tc>
        <w:tc>
          <w:tcPr>
            <w:tcW w:w="390" w:type="pct"/>
            <w:vMerge/>
            <w:shd w:val="clear" w:color="auto" w:fill="auto"/>
            <w:vAlign w:val="center"/>
          </w:tcPr>
          <w:p w14:paraId="762B7A30" w14:textId="77777777" w:rsidR="00F97127" w:rsidRPr="00317D53" w:rsidRDefault="00F97127" w:rsidP="002747F9">
            <w:pPr>
              <w:widowControl w:val="0"/>
              <w:jc w:val="center"/>
              <w:rPr>
                <w:rFonts w:eastAsia="DengXian"/>
                <w:sz w:val="16"/>
                <w:szCs w:val="21"/>
              </w:rPr>
            </w:pPr>
          </w:p>
        </w:tc>
        <w:tc>
          <w:tcPr>
            <w:tcW w:w="500" w:type="pct"/>
            <w:shd w:val="clear" w:color="auto" w:fill="auto"/>
          </w:tcPr>
          <w:p w14:paraId="7CFB85CF" w14:textId="77777777" w:rsidR="00F97127" w:rsidRPr="00317D53" w:rsidRDefault="00F97127" w:rsidP="002747F9">
            <w:pPr>
              <w:widowControl w:val="0"/>
              <w:jc w:val="both"/>
              <w:rPr>
                <w:rFonts w:eastAsia="DengXian"/>
                <w:sz w:val="16"/>
                <w:szCs w:val="21"/>
                <w:lang w:eastAsia="zh-CN"/>
              </w:rPr>
            </w:pPr>
            <w:r w:rsidRPr="00317D53">
              <w:rPr>
                <w:rFonts w:eastAsia="DengXian"/>
                <w:sz w:val="16"/>
                <w:szCs w:val="21"/>
                <w:lang w:eastAsia="zh-CN"/>
              </w:rPr>
              <w:t>S</w:t>
            </w:r>
            <w:r w:rsidRPr="00317D53">
              <w:rPr>
                <w:rFonts w:eastAsia="DengXian" w:hint="eastAsia"/>
                <w:sz w:val="16"/>
                <w:szCs w:val="21"/>
                <w:lang w:eastAsia="zh-CN"/>
              </w:rPr>
              <w:t>ame as D2T2-A1</w:t>
            </w:r>
          </w:p>
        </w:tc>
        <w:tc>
          <w:tcPr>
            <w:tcW w:w="493" w:type="pct"/>
            <w:shd w:val="clear" w:color="auto" w:fill="auto"/>
          </w:tcPr>
          <w:p w14:paraId="58495880" w14:textId="77777777" w:rsidR="00F97127" w:rsidRPr="00317D53" w:rsidRDefault="00F97127" w:rsidP="002747F9">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F97127" w:rsidRPr="00317D53" w14:paraId="6DAE65E5" w14:textId="77777777" w:rsidTr="002747F9">
        <w:tc>
          <w:tcPr>
            <w:tcW w:w="433" w:type="pct"/>
            <w:shd w:val="clear" w:color="auto" w:fill="auto"/>
            <w:vAlign w:val="center"/>
          </w:tcPr>
          <w:p w14:paraId="55C2E38E" w14:textId="77777777" w:rsidR="00F97127" w:rsidRPr="00317D53" w:rsidRDefault="00F97127" w:rsidP="002747F9">
            <w:pPr>
              <w:jc w:val="center"/>
              <w:rPr>
                <w:rFonts w:eastAsia="DengXian"/>
                <w:b/>
                <w:bCs/>
                <w:sz w:val="16"/>
                <w:szCs w:val="21"/>
                <w:u w:val="single"/>
                <w:lang w:eastAsia="zh-CN"/>
              </w:rPr>
            </w:pPr>
            <w:r w:rsidRPr="00317D53">
              <w:rPr>
                <w:rFonts w:eastAsia="DengXian"/>
                <w:b/>
                <w:sz w:val="16"/>
                <w:szCs w:val="21"/>
                <w:lang w:eastAsia="zh-CN"/>
              </w:rPr>
              <w:t>D2T2-B</w:t>
            </w:r>
          </w:p>
        </w:tc>
        <w:tc>
          <w:tcPr>
            <w:tcW w:w="604" w:type="pct"/>
            <w:shd w:val="clear" w:color="auto" w:fill="auto"/>
            <w:vAlign w:val="center"/>
          </w:tcPr>
          <w:p w14:paraId="30A0932E"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eastAsia="zh-CN"/>
              </w:rPr>
              <w:t xml:space="preserve">CW </w:t>
            </w:r>
            <w:r w:rsidRPr="00317D53">
              <w:rPr>
                <w:rFonts w:eastAsia="DengXian" w:hint="eastAsia"/>
                <w:noProof/>
                <w:sz w:val="16"/>
                <w:szCs w:val="21"/>
                <w:lang w:eastAsia="zh-CN"/>
              </w:rPr>
              <w:t>outside</w:t>
            </w:r>
            <w:r w:rsidRPr="00317D53">
              <w:rPr>
                <w:rFonts w:eastAsia="DengXian"/>
                <w:noProof/>
                <w:sz w:val="16"/>
                <w:szCs w:val="21"/>
                <w:lang w:eastAsia="zh-CN"/>
              </w:rPr>
              <w:t xml:space="preserve"> topology</w:t>
            </w:r>
          </w:p>
        </w:tc>
        <w:tc>
          <w:tcPr>
            <w:tcW w:w="1285" w:type="pct"/>
            <w:shd w:val="clear" w:color="auto" w:fill="auto"/>
            <w:vAlign w:val="center"/>
          </w:tcPr>
          <w:p w14:paraId="1B3B2853"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70C15E6C" wp14:editId="4550475A">
                  <wp:extent cx="1433830" cy="333375"/>
                  <wp:effectExtent l="0" t="0" r="0"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3830" cy="333375"/>
                          </a:xfrm>
                          <a:prstGeom prst="rect">
                            <a:avLst/>
                          </a:prstGeom>
                          <a:noFill/>
                          <a:ln>
                            <a:noFill/>
                          </a:ln>
                        </pic:spPr>
                      </pic:pic>
                    </a:graphicData>
                  </a:graphic>
                </wp:inline>
              </w:drawing>
            </w:r>
          </w:p>
        </w:tc>
        <w:tc>
          <w:tcPr>
            <w:tcW w:w="1295" w:type="pct"/>
            <w:shd w:val="clear" w:color="auto" w:fill="auto"/>
          </w:tcPr>
          <w:p w14:paraId="4786BF1C"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 xml:space="preserve">CW </w:t>
            </w:r>
            <w:r w:rsidRPr="00317D53">
              <w:rPr>
                <w:rFonts w:eastAsia="DengXian" w:hint="eastAsia"/>
                <w:sz w:val="16"/>
                <w:szCs w:val="21"/>
                <w:lang w:eastAsia="x-none"/>
              </w:rPr>
              <w:t xml:space="preserve">node </w:t>
            </w:r>
            <w:r w:rsidRPr="00317D53">
              <w:rPr>
                <w:rFonts w:eastAsia="DengXian"/>
                <w:sz w:val="16"/>
                <w:szCs w:val="21"/>
                <w:lang w:eastAsia="x-none"/>
              </w:rPr>
              <w:t>outside topology 2</w:t>
            </w:r>
          </w:p>
          <w:p w14:paraId="175E6F8A"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CW’ in CW2D and ‘R’ in D2R are different</w:t>
            </w:r>
          </w:p>
          <w:p w14:paraId="1CE9B6DC"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CW’ in CW2D and ‘R’ in R2D are different</w:t>
            </w:r>
          </w:p>
          <w:p w14:paraId="4D18D277"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R’ in R2D and ‘R’ in D2R are same</w:t>
            </w:r>
          </w:p>
          <w:p w14:paraId="4C4EF014"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w:t>
            </w:r>
          </w:p>
        </w:tc>
        <w:tc>
          <w:tcPr>
            <w:tcW w:w="390" w:type="pct"/>
            <w:vMerge/>
            <w:shd w:val="clear" w:color="auto" w:fill="auto"/>
            <w:vAlign w:val="center"/>
          </w:tcPr>
          <w:p w14:paraId="0B5D08BC" w14:textId="77777777" w:rsidR="00F97127" w:rsidRPr="00317D53" w:rsidRDefault="00F97127" w:rsidP="002747F9">
            <w:pPr>
              <w:widowControl w:val="0"/>
              <w:jc w:val="center"/>
              <w:rPr>
                <w:rFonts w:eastAsia="DengXian"/>
                <w:sz w:val="16"/>
                <w:szCs w:val="21"/>
              </w:rPr>
            </w:pPr>
          </w:p>
        </w:tc>
        <w:tc>
          <w:tcPr>
            <w:tcW w:w="500" w:type="pct"/>
            <w:shd w:val="clear" w:color="auto" w:fill="auto"/>
          </w:tcPr>
          <w:p w14:paraId="0B24C321" w14:textId="77777777" w:rsidR="00F97127" w:rsidRPr="00317D53" w:rsidRDefault="00F97127" w:rsidP="002747F9">
            <w:pPr>
              <w:widowControl w:val="0"/>
              <w:jc w:val="both"/>
              <w:rPr>
                <w:rFonts w:eastAsia="DengXian"/>
                <w:sz w:val="16"/>
                <w:szCs w:val="21"/>
                <w:lang w:eastAsia="zh-CN"/>
              </w:rPr>
            </w:pPr>
            <w:r w:rsidRPr="00317D53">
              <w:rPr>
                <w:rFonts w:eastAsia="DengXian" w:hint="eastAsia"/>
                <w:sz w:val="16"/>
                <w:szCs w:val="21"/>
                <w:lang w:eastAsia="zh-CN"/>
              </w:rPr>
              <w:t>Case 2-3 (</w:t>
            </w:r>
            <w:r w:rsidRPr="00317D53">
              <w:rPr>
                <w:rFonts w:eastAsia="DengXian"/>
                <w:sz w:val="16"/>
                <w:szCs w:val="21"/>
                <w:lang w:eastAsia="zh-CN"/>
              </w:rPr>
              <w:t>outside</w:t>
            </w:r>
            <w:r w:rsidRPr="00317D53">
              <w:rPr>
                <w:rFonts w:eastAsia="DengXian" w:hint="eastAsia"/>
                <w:sz w:val="16"/>
                <w:szCs w:val="21"/>
                <w:lang w:eastAsia="zh-CN"/>
              </w:rPr>
              <w:t xml:space="preserve"> topology, DL)</w:t>
            </w:r>
          </w:p>
          <w:p w14:paraId="1C5E909F" w14:textId="77777777" w:rsidR="00F97127" w:rsidRPr="00317D53" w:rsidRDefault="00F97127" w:rsidP="002747F9">
            <w:pPr>
              <w:widowControl w:val="0"/>
              <w:jc w:val="both"/>
              <w:rPr>
                <w:rFonts w:eastAsia="DengXian"/>
                <w:sz w:val="16"/>
                <w:szCs w:val="21"/>
              </w:rPr>
            </w:pPr>
            <w:r w:rsidRPr="00317D53">
              <w:rPr>
                <w:rFonts w:eastAsia="DengXian" w:hint="eastAsia"/>
                <w:sz w:val="16"/>
                <w:szCs w:val="21"/>
                <w:lang w:eastAsia="zh-CN"/>
              </w:rPr>
              <w:t>Case 2-4 (</w:t>
            </w:r>
            <w:r w:rsidRPr="00317D53">
              <w:rPr>
                <w:rFonts w:eastAsia="DengXian"/>
                <w:sz w:val="16"/>
                <w:szCs w:val="21"/>
                <w:lang w:eastAsia="zh-CN"/>
              </w:rPr>
              <w:t>outside</w:t>
            </w:r>
            <w:r w:rsidRPr="00317D53">
              <w:rPr>
                <w:rFonts w:eastAsia="DengXian" w:hint="eastAsia"/>
                <w:sz w:val="16"/>
                <w:szCs w:val="21"/>
                <w:lang w:eastAsia="zh-CN"/>
              </w:rPr>
              <w:t xml:space="preserve"> topology, UL)</w:t>
            </w:r>
          </w:p>
        </w:tc>
        <w:tc>
          <w:tcPr>
            <w:tcW w:w="493" w:type="pct"/>
            <w:shd w:val="clear" w:color="auto" w:fill="auto"/>
          </w:tcPr>
          <w:p w14:paraId="72DEF01C" w14:textId="77777777" w:rsidR="00F97127" w:rsidRPr="00317D53" w:rsidRDefault="00F97127" w:rsidP="002747F9">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F97127" w:rsidRPr="00317D53" w14:paraId="7C0C9A3F" w14:textId="77777777" w:rsidTr="002747F9">
        <w:tc>
          <w:tcPr>
            <w:tcW w:w="433" w:type="pct"/>
            <w:shd w:val="clear" w:color="auto" w:fill="auto"/>
            <w:vAlign w:val="center"/>
          </w:tcPr>
          <w:p w14:paraId="5687E89E" w14:textId="77777777" w:rsidR="00F97127" w:rsidRPr="00317D53" w:rsidRDefault="00F97127" w:rsidP="002747F9">
            <w:pPr>
              <w:jc w:val="center"/>
              <w:rPr>
                <w:rFonts w:eastAsia="DengXian"/>
                <w:b/>
                <w:bCs/>
                <w:sz w:val="16"/>
                <w:szCs w:val="21"/>
                <w:u w:val="single"/>
                <w:lang w:eastAsia="zh-CN"/>
              </w:rPr>
            </w:pPr>
            <w:r w:rsidRPr="00317D53">
              <w:rPr>
                <w:rFonts w:eastAsia="DengXian"/>
                <w:b/>
                <w:sz w:val="16"/>
                <w:szCs w:val="21"/>
                <w:lang w:eastAsia="zh-CN"/>
              </w:rPr>
              <w:t>D2T2-C</w:t>
            </w:r>
          </w:p>
        </w:tc>
        <w:tc>
          <w:tcPr>
            <w:tcW w:w="604" w:type="pct"/>
            <w:shd w:val="clear" w:color="auto" w:fill="auto"/>
            <w:vAlign w:val="center"/>
          </w:tcPr>
          <w:p w14:paraId="36F3DAED"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eastAsia="zh-CN"/>
              </w:rPr>
              <w:t>N</w:t>
            </w:r>
            <w:r w:rsidRPr="00317D53">
              <w:rPr>
                <w:rFonts w:eastAsia="DengXian" w:hint="eastAsia"/>
                <w:noProof/>
                <w:sz w:val="16"/>
                <w:szCs w:val="21"/>
                <w:lang w:eastAsia="zh-CN"/>
              </w:rPr>
              <w:t>o CW</w:t>
            </w:r>
          </w:p>
        </w:tc>
        <w:tc>
          <w:tcPr>
            <w:tcW w:w="1285" w:type="pct"/>
            <w:shd w:val="clear" w:color="auto" w:fill="auto"/>
            <w:vAlign w:val="center"/>
          </w:tcPr>
          <w:p w14:paraId="442294A8"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33CE13C0" wp14:editId="03D86E3E">
                  <wp:extent cx="1047750" cy="32893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7750" cy="328930"/>
                          </a:xfrm>
                          <a:prstGeom prst="rect">
                            <a:avLst/>
                          </a:prstGeom>
                          <a:noFill/>
                          <a:ln>
                            <a:noFill/>
                          </a:ln>
                        </pic:spPr>
                      </pic:pic>
                    </a:graphicData>
                  </a:graphic>
                </wp:inline>
              </w:drawing>
            </w:r>
          </w:p>
        </w:tc>
        <w:tc>
          <w:tcPr>
            <w:tcW w:w="1295" w:type="pct"/>
            <w:shd w:val="clear" w:color="auto" w:fill="auto"/>
          </w:tcPr>
          <w:p w14:paraId="7DADD3B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zh-CN"/>
              </w:rPr>
            </w:pPr>
            <w:r w:rsidRPr="00317D53">
              <w:rPr>
                <w:rFonts w:eastAsia="DengXian" w:hint="eastAsia"/>
                <w:sz w:val="16"/>
                <w:szCs w:val="21"/>
                <w:lang w:eastAsia="zh-CN"/>
              </w:rPr>
              <w:t>No CW Node.</w:t>
            </w:r>
          </w:p>
          <w:p w14:paraId="109FCF6D"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zh-CN"/>
              </w:rPr>
            </w:pPr>
            <w:r w:rsidRPr="00317D53">
              <w:rPr>
                <w:rFonts w:eastAsia="DengXian" w:hint="eastAsia"/>
                <w:sz w:val="16"/>
                <w:szCs w:val="21"/>
                <w:lang w:eastAsia="zh-CN"/>
              </w:rPr>
              <w:t>BS communicates with R</w:t>
            </w:r>
          </w:p>
        </w:tc>
        <w:tc>
          <w:tcPr>
            <w:tcW w:w="390" w:type="pct"/>
            <w:shd w:val="clear" w:color="auto" w:fill="auto"/>
            <w:vAlign w:val="center"/>
          </w:tcPr>
          <w:p w14:paraId="5DE5480F" w14:textId="77777777" w:rsidR="00F97127" w:rsidRPr="00317D53" w:rsidRDefault="00F97127" w:rsidP="002747F9">
            <w:pPr>
              <w:jc w:val="center"/>
              <w:rPr>
                <w:rFonts w:eastAsia="DengXian"/>
                <w:sz w:val="16"/>
                <w:szCs w:val="21"/>
              </w:rPr>
            </w:pPr>
            <w:r w:rsidRPr="00317D53">
              <w:rPr>
                <w:rFonts w:eastAsia="DengXian"/>
                <w:sz w:val="16"/>
                <w:szCs w:val="21"/>
                <w:lang w:eastAsia="zh-CN"/>
              </w:rPr>
              <w:t>D</w:t>
            </w:r>
            <w:r w:rsidRPr="00317D53">
              <w:rPr>
                <w:rFonts w:eastAsia="DengXian" w:hint="eastAsia"/>
                <w:sz w:val="16"/>
                <w:szCs w:val="21"/>
                <w:lang w:eastAsia="zh-CN"/>
              </w:rPr>
              <w:t>evice 2b</w:t>
            </w:r>
          </w:p>
        </w:tc>
        <w:tc>
          <w:tcPr>
            <w:tcW w:w="500" w:type="pct"/>
            <w:shd w:val="clear" w:color="auto" w:fill="auto"/>
          </w:tcPr>
          <w:p w14:paraId="400A61E2" w14:textId="77777777" w:rsidR="00F97127" w:rsidRPr="00317D53" w:rsidRDefault="00F97127" w:rsidP="002747F9">
            <w:pPr>
              <w:rPr>
                <w:rFonts w:eastAsia="DengXian"/>
                <w:sz w:val="16"/>
                <w:szCs w:val="21"/>
              </w:rPr>
            </w:pPr>
            <w:r w:rsidRPr="00317D53">
              <w:rPr>
                <w:rFonts w:eastAsia="DengXian" w:hint="eastAsia"/>
                <w:sz w:val="16"/>
                <w:szCs w:val="21"/>
                <w:lang w:eastAsia="zh-CN"/>
              </w:rPr>
              <w:t>N/A</w:t>
            </w:r>
          </w:p>
        </w:tc>
        <w:tc>
          <w:tcPr>
            <w:tcW w:w="493" w:type="pct"/>
            <w:shd w:val="clear" w:color="auto" w:fill="auto"/>
          </w:tcPr>
          <w:p w14:paraId="6959ED4C" w14:textId="77777777" w:rsidR="00F97127" w:rsidRPr="00317D53" w:rsidRDefault="00F97127" w:rsidP="002747F9">
            <w:pPr>
              <w:rPr>
                <w:rFonts w:eastAsia="DengXian"/>
                <w:sz w:val="16"/>
                <w:szCs w:val="21"/>
                <w:lang w:eastAsia="zh-CN"/>
              </w:rPr>
            </w:pPr>
            <w:r w:rsidRPr="002747F9">
              <w:rPr>
                <w:rFonts w:eastAsia="DengXian" w:hint="eastAsia"/>
                <w:sz w:val="16"/>
                <w:szCs w:val="21"/>
                <w:lang w:eastAsia="zh-CN"/>
              </w:rPr>
              <w:t>F</w:t>
            </w:r>
            <w:r w:rsidRPr="002747F9">
              <w:rPr>
                <w:rFonts w:eastAsia="DengXian"/>
                <w:sz w:val="16"/>
                <w:szCs w:val="21"/>
                <w:lang w:eastAsia="zh-CN"/>
              </w:rPr>
              <w:t>FS</w:t>
            </w:r>
          </w:p>
          <w:p w14:paraId="39F1606A" w14:textId="77777777" w:rsidR="00F97127" w:rsidRPr="00317D53" w:rsidRDefault="00F97127" w:rsidP="002747F9">
            <w:pPr>
              <w:rPr>
                <w:rFonts w:eastAsia="DengXian"/>
                <w:sz w:val="16"/>
                <w:szCs w:val="21"/>
                <w:highlight w:val="yellow"/>
                <w:lang w:eastAsia="zh-CN"/>
              </w:rPr>
            </w:pPr>
          </w:p>
        </w:tc>
      </w:tr>
    </w:tbl>
    <w:p w14:paraId="6BCC735D" w14:textId="77777777" w:rsidR="00510452" w:rsidRDefault="00510452" w:rsidP="007776CF">
      <w:pPr>
        <w:spacing w:line="320" w:lineRule="exact"/>
        <w:rPr>
          <w:sz w:val="22"/>
          <w:szCs w:val="22"/>
          <w:lang w:eastAsia="zh-TW"/>
        </w:rPr>
      </w:pPr>
    </w:p>
    <w:p w14:paraId="448D10B7" w14:textId="5222ACB8" w:rsidR="007776CF" w:rsidRPr="007776CF" w:rsidRDefault="00F97127" w:rsidP="007776CF">
      <w:pPr>
        <w:spacing w:line="320" w:lineRule="exact"/>
        <w:rPr>
          <w:sz w:val="22"/>
          <w:szCs w:val="22"/>
          <w:lang w:eastAsia="zh-TW"/>
        </w:rPr>
      </w:pPr>
      <w:r>
        <w:rPr>
          <w:sz w:val="22"/>
          <w:szCs w:val="22"/>
          <w:lang w:eastAsia="zh-TW"/>
        </w:rPr>
        <w:t>When the carrier wave is inside the topology</w:t>
      </w:r>
      <w:r w:rsidR="007776CF" w:rsidRPr="007776CF">
        <w:rPr>
          <w:sz w:val="22"/>
          <w:szCs w:val="22"/>
          <w:lang w:eastAsia="zh-TW"/>
        </w:rPr>
        <w:t>, D2T2-A1 refers to the case that the intermediate node for D2R transmission and the one for R2D transmission are different. On the contrary, D2T2-A2 stands for the case that the intermediate node for D2R transmission and the one for R2D transmission are the same.</w:t>
      </w:r>
    </w:p>
    <w:p w14:paraId="72C72168" w14:textId="1E8F4885" w:rsidR="007776CF" w:rsidRPr="007776CF" w:rsidRDefault="007776CF" w:rsidP="003B540B">
      <w:pPr>
        <w:ind w:left="1542" w:hangingChars="700" w:hanging="1542"/>
        <w:rPr>
          <w:b/>
          <w:sz w:val="22"/>
          <w:szCs w:val="24"/>
          <w:lang w:eastAsia="zh-TW"/>
        </w:rPr>
      </w:pPr>
      <w:r w:rsidRPr="007776CF">
        <w:rPr>
          <w:b/>
          <w:sz w:val="22"/>
          <w:szCs w:val="24"/>
          <w:lang w:eastAsia="zh-TW"/>
        </w:rPr>
        <w:t xml:space="preserve">Observation 1: </w:t>
      </w:r>
      <w:r w:rsidR="00F97127">
        <w:rPr>
          <w:b/>
          <w:sz w:val="22"/>
          <w:szCs w:val="24"/>
          <w:lang w:eastAsia="zh-TW"/>
        </w:rPr>
        <w:t>Based on RAN1’s agreement, t</w:t>
      </w:r>
      <w:r w:rsidRPr="007776CF">
        <w:rPr>
          <w:b/>
          <w:sz w:val="22"/>
          <w:szCs w:val="24"/>
          <w:lang w:eastAsia="zh-TW"/>
        </w:rPr>
        <w:t xml:space="preserve">he intermediate node for R2D transmission and D2R transmission </w:t>
      </w:r>
      <w:r w:rsidR="00AB53DD">
        <w:rPr>
          <w:b/>
          <w:sz w:val="22"/>
          <w:szCs w:val="24"/>
          <w:lang w:eastAsia="zh-TW"/>
        </w:rPr>
        <w:t>could</w:t>
      </w:r>
      <w:r w:rsidRPr="007776CF">
        <w:rPr>
          <w:b/>
          <w:sz w:val="22"/>
          <w:szCs w:val="24"/>
          <w:lang w:eastAsia="zh-TW"/>
        </w:rPr>
        <w:t xml:space="preserve"> be the same or different</w:t>
      </w:r>
      <w:r w:rsidRPr="007776CF">
        <w:rPr>
          <w:rFonts w:hint="eastAsia"/>
          <w:b/>
          <w:sz w:val="22"/>
          <w:szCs w:val="24"/>
          <w:lang w:eastAsia="zh-TW"/>
        </w:rPr>
        <w:t>.</w:t>
      </w:r>
    </w:p>
    <w:p w14:paraId="7182D539" w14:textId="17930FF6" w:rsidR="007776CF" w:rsidRPr="007776CF" w:rsidRDefault="007776CF" w:rsidP="007776CF">
      <w:pPr>
        <w:spacing w:line="320" w:lineRule="exact"/>
        <w:rPr>
          <w:lang w:eastAsia="zh-TW"/>
        </w:rPr>
      </w:pPr>
      <w:r w:rsidRPr="007776CF">
        <w:rPr>
          <w:sz w:val="22"/>
          <w:szCs w:val="22"/>
          <w:lang w:eastAsia="zh-TW"/>
        </w:rPr>
        <w:t xml:space="preserve">Since the intermediate node (e.g. a UE) is assigned by the </w:t>
      </w:r>
      <w:proofErr w:type="spellStart"/>
      <w:r w:rsidRPr="007776CF">
        <w:rPr>
          <w:sz w:val="22"/>
          <w:szCs w:val="22"/>
          <w:lang w:eastAsia="zh-TW"/>
        </w:rPr>
        <w:t>gNB</w:t>
      </w:r>
      <w:proofErr w:type="spellEnd"/>
      <w:r w:rsidRPr="007776CF">
        <w:rPr>
          <w:sz w:val="22"/>
          <w:szCs w:val="22"/>
          <w:lang w:eastAsia="zh-TW"/>
        </w:rPr>
        <w:t xml:space="preserve"> (or the network), the operation and configuration should be under network control. </w:t>
      </w:r>
      <w:r w:rsidR="00003451">
        <w:rPr>
          <w:sz w:val="22"/>
          <w:szCs w:val="22"/>
          <w:lang w:eastAsia="zh-TW"/>
        </w:rPr>
        <w:t>For the case where</w:t>
      </w:r>
      <w:r w:rsidRPr="007776CF">
        <w:rPr>
          <w:sz w:val="22"/>
          <w:szCs w:val="22"/>
          <w:lang w:eastAsia="zh-TW"/>
        </w:rPr>
        <w:t xml:space="preserve"> there are two intermediate nodes to serve a device, there should be alignment for the </w:t>
      </w:r>
      <w:proofErr w:type="spellStart"/>
      <w:r w:rsidRPr="007776CF">
        <w:rPr>
          <w:sz w:val="22"/>
          <w:szCs w:val="22"/>
          <w:lang w:eastAsia="zh-TW"/>
        </w:rPr>
        <w:t>gNB</w:t>
      </w:r>
      <w:proofErr w:type="spellEnd"/>
      <w:r w:rsidRPr="007776CF">
        <w:rPr>
          <w:sz w:val="22"/>
          <w:szCs w:val="22"/>
          <w:lang w:eastAsia="zh-TW"/>
        </w:rPr>
        <w:t xml:space="preserve"> to make. </w:t>
      </w:r>
      <w:r w:rsidRPr="007776CF">
        <w:rPr>
          <w:rFonts w:hint="eastAsia"/>
          <w:sz w:val="22"/>
          <w:szCs w:val="22"/>
          <w:lang w:eastAsia="zh-TW"/>
        </w:rPr>
        <w:t>F</w:t>
      </w:r>
      <w:r w:rsidRPr="007776CF">
        <w:rPr>
          <w:sz w:val="22"/>
          <w:szCs w:val="22"/>
          <w:lang w:eastAsia="zh-TW"/>
        </w:rPr>
        <w:t xml:space="preserve">or example, the resource used between </w:t>
      </w:r>
      <w:proofErr w:type="spellStart"/>
      <w:r w:rsidRPr="007776CF">
        <w:rPr>
          <w:sz w:val="22"/>
          <w:szCs w:val="22"/>
          <w:lang w:eastAsia="zh-TW"/>
        </w:rPr>
        <w:t>gNB</w:t>
      </w:r>
      <w:proofErr w:type="spellEnd"/>
      <w:r w:rsidRPr="007776CF">
        <w:rPr>
          <w:sz w:val="22"/>
          <w:szCs w:val="22"/>
          <w:lang w:eastAsia="zh-TW"/>
        </w:rPr>
        <w:t xml:space="preserve"> and each intermediate node, and the resource used between each intermediate node and the devices should be allocated without collision or interference. </w:t>
      </w:r>
      <w:r w:rsidR="005306CF">
        <w:rPr>
          <w:bCs/>
          <w:sz w:val="22"/>
          <w:szCs w:val="24"/>
          <w:lang w:eastAsia="zh-TW"/>
        </w:rPr>
        <w:t>T</w:t>
      </w:r>
      <w:r w:rsidR="005306CF" w:rsidRPr="005306CF">
        <w:rPr>
          <w:bCs/>
          <w:sz w:val="22"/>
          <w:szCs w:val="24"/>
          <w:lang w:eastAsia="zh-TW"/>
        </w:rPr>
        <w:t xml:space="preserve">he </w:t>
      </w:r>
      <w:proofErr w:type="spellStart"/>
      <w:r w:rsidR="005306CF" w:rsidRPr="005306CF">
        <w:rPr>
          <w:bCs/>
          <w:sz w:val="22"/>
          <w:szCs w:val="24"/>
          <w:lang w:eastAsia="zh-TW"/>
        </w:rPr>
        <w:t>gNB</w:t>
      </w:r>
      <w:proofErr w:type="spellEnd"/>
      <w:r w:rsidR="005306CF" w:rsidRPr="005306CF">
        <w:rPr>
          <w:bCs/>
          <w:sz w:val="22"/>
          <w:szCs w:val="24"/>
          <w:lang w:eastAsia="zh-TW"/>
        </w:rPr>
        <w:t xml:space="preserve"> provides scheduling information for R2D transmission to R2D intermediate node</w:t>
      </w:r>
      <w:r w:rsidR="005306CF">
        <w:rPr>
          <w:bCs/>
          <w:sz w:val="22"/>
          <w:szCs w:val="24"/>
          <w:lang w:eastAsia="zh-TW"/>
        </w:rPr>
        <w:t>; furthermore, it</w:t>
      </w:r>
      <w:r w:rsidR="005306CF" w:rsidRPr="005306CF">
        <w:rPr>
          <w:bCs/>
          <w:sz w:val="22"/>
          <w:szCs w:val="24"/>
          <w:lang w:eastAsia="zh-TW"/>
        </w:rPr>
        <w:t xml:space="preserve"> provides scheduling information for D2R transmission to R2D intermediate node</w:t>
      </w:r>
      <w:r w:rsidR="0064108D">
        <w:rPr>
          <w:bCs/>
          <w:sz w:val="22"/>
          <w:szCs w:val="24"/>
          <w:lang w:eastAsia="zh-TW"/>
        </w:rPr>
        <w:t xml:space="preserve"> </w:t>
      </w:r>
      <w:r w:rsidR="0064108D">
        <w:rPr>
          <w:rFonts w:hint="eastAsia"/>
          <w:bCs/>
          <w:sz w:val="22"/>
          <w:szCs w:val="24"/>
          <w:lang w:eastAsia="zh-TW"/>
        </w:rPr>
        <w:t>(e</w:t>
      </w:r>
      <w:r w:rsidR="0064108D">
        <w:rPr>
          <w:bCs/>
          <w:sz w:val="22"/>
          <w:szCs w:val="24"/>
          <w:lang w:eastAsia="zh-TW"/>
        </w:rPr>
        <w:t>.g. to include it in the PRDCH</w:t>
      </w:r>
      <w:r w:rsidR="0064108D">
        <w:rPr>
          <w:rFonts w:hint="eastAsia"/>
          <w:bCs/>
          <w:sz w:val="22"/>
          <w:szCs w:val="24"/>
          <w:lang w:eastAsia="zh-TW"/>
        </w:rPr>
        <w:t xml:space="preserve">) </w:t>
      </w:r>
      <w:r w:rsidR="005306CF" w:rsidRPr="005306CF">
        <w:rPr>
          <w:bCs/>
          <w:sz w:val="22"/>
          <w:szCs w:val="24"/>
          <w:lang w:eastAsia="zh-TW"/>
        </w:rPr>
        <w:t>and D2R intermediate node</w:t>
      </w:r>
      <w:r w:rsidR="0064108D">
        <w:rPr>
          <w:bCs/>
          <w:sz w:val="22"/>
          <w:szCs w:val="24"/>
          <w:lang w:eastAsia="zh-TW"/>
        </w:rPr>
        <w:t xml:space="preserve"> (e.g. to know where to receive </w:t>
      </w:r>
      <w:r w:rsidR="005A4407">
        <w:rPr>
          <w:bCs/>
          <w:sz w:val="22"/>
          <w:szCs w:val="24"/>
          <w:lang w:eastAsia="zh-TW"/>
        </w:rPr>
        <w:t xml:space="preserve">the </w:t>
      </w:r>
      <w:r w:rsidR="0064108D">
        <w:rPr>
          <w:bCs/>
          <w:sz w:val="22"/>
          <w:szCs w:val="24"/>
          <w:lang w:eastAsia="zh-TW"/>
        </w:rPr>
        <w:t>D2R transmission)</w:t>
      </w:r>
      <w:r w:rsidR="005306CF">
        <w:rPr>
          <w:bCs/>
          <w:sz w:val="22"/>
          <w:szCs w:val="24"/>
          <w:lang w:eastAsia="zh-TW"/>
        </w:rPr>
        <w:t>.</w:t>
      </w:r>
      <w:r w:rsidR="005306CF" w:rsidRPr="007776CF">
        <w:rPr>
          <w:sz w:val="22"/>
          <w:szCs w:val="22"/>
          <w:lang w:eastAsia="zh-TW"/>
        </w:rPr>
        <w:t xml:space="preserve"> </w:t>
      </w:r>
      <w:r w:rsidRPr="007776CF">
        <w:rPr>
          <w:sz w:val="22"/>
          <w:szCs w:val="22"/>
          <w:lang w:eastAsia="zh-TW"/>
        </w:rPr>
        <w:t>Additionally, the required information used to assist corresponding R2D transmission should be aware to the R2</w:t>
      </w:r>
      <w:r w:rsidRPr="007776CF">
        <w:rPr>
          <w:rFonts w:hint="eastAsia"/>
          <w:sz w:val="22"/>
          <w:szCs w:val="22"/>
          <w:lang w:eastAsia="zh-TW"/>
        </w:rPr>
        <w:t>D i</w:t>
      </w:r>
      <w:r w:rsidRPr="007776CF">
        <w:rPr>
          <w:sz w:val="22"/>
          <w:szCs w:val="22"/>
          <w:lang w:eastAsia="zh-TW"/>
        </w:rPr>
        <w:t>ntermediate node after receiving at the D2</w:t>
      </w:r>
      <w:r w:rsidRPr="007776CF">
        <w:rPr>
          <w:rFonts w:hint="eastAsia"/>
          <w:sz w:val="22"/>
          <w:szCs w:val="22"/>
          <w:lang w:eastAsia="zh-TW"/>
        </w:rPr>
        <w:t xml:space="preserve">R </w:t>
      </w:r>
      <w:r w:rsidRPr="007776CF">
        <w:rPr>
          <w:sz w:val="22"/>
          <w:szCs w:val="22"/>
          <w:lang w:eastAsia="zh-TW"/>
        </w:rPr>
        <w:t xml:space="preserve">intermediate node. As a result, RAN2 </w:t>
      </w:r>
      <w:r w:rsidR="0064108D">
        <w:rPr>
          <w:sz w:val="22"/>
          <w:szCs w:val="22"/>
          <w:lang w:eastAsia="zh-TW"/>
        </w:rPr>
        <w:t>could</w:t>
      </w:r>
      <w:r w:rsidR="0064108D" w:rsidRPr="007776CF">
        <w:rPr>
          <w:sz w:val="22"/>
          <w:szCs w:val="22"/>
          <w:lang w:eastAsia="zh-TW"/>
        </w:rPr>
        <w:t xml:space="preserve"> </w:t>
      </w:r>
      <w:r w:rsidRPr="007776CF">
        <w:rPr>
          <w:sz w:val="22"/>
          <w:szCs w:val="22"/>
          <w:lang w:eastAsia="zh-TW"/>
        </w:rPr>
        <w:t>study the impact to procedures with different intermediate nodes for R2D and D2R transmission</w:t>
      </w:r>
      <w:r w:rsidR="005A4407">
        <w:rPr>
          <w:sz w:val="22"/>
          <w:szCs w:val="22"/>
          <w:lang w:eastAsia="zh-TW"/>
        </w:rPr>
        <w:t>s</w:t>
      </w:r>
      <w:r w:rsidRPr="007776CF">
        <w:rPr>
          <w:sz w:val="22"/>
          <w:szCs w:val="22"/>
          <w:lang w:eastAsia="zh-TW"/>
        </w:rPr>
        <w:t>.</w:t>
      </w:r>
    </w:p>
    <w:p w14:paraId="101D723E" w14:textId="7FD7FC1F" w:rsidR="007776CF" w:rsidRDefault="007776CF" w:rsidP="003B540B">
      <w:pPr>
        <w:ind w:left="1277" w:hangingChars="580" w:hanging="1277"/>
        <w:rPr>
          <w:b/>
          <w:sz w:val="22"/>
          <w:szCs w:val="24"/>
          <w:lang w:eastAsia="zh-TW"/>
        </w:rPr>
      </w:pPr>
      <w:r w:rsidRPr="007776CF">
        <w:rPr>
          <w:b/>
          <w:sz w:val="22"/>
          <w:szCs w:val="24"/>
          <w:lang w:eastAsia="zh-TW"/>
        </w:rPr>
        <w:t xml:space="preserve">Proposal </w:t>
      </w:r>
      <w:r w:rsidR="00510452">
        <w:rPr>
          <w:b/>
          <w:sz w:val="22"/>
          <w:szCs w:val="24"/>
          <w:lang w:eastAsia="zh-TW"/>
        </w:rPr>
        <w:t>3</w:t>
      </w:r>
      <w:r w:rsidRPr="007776CF">
        <w:rPr>
          <w:b/>
          <w:sz w:val="22"/>
          <w:szCs w:val="24"/>
          <w:lang w:eastAsia="zh-TW"/>
        </w:rPr>
        <w:t xml:space="preserve">:  </w:t>
      </w:r>
      <w:r w:rsidR="00003451">
        <w:rPr>
          <w:b/>
          <w:sz w:val="22"/>
          <w:szCs w:val="24"/>
          <w:lang w:eastAsia="zh-TW"/>
        </w:rPr>
        <w:t>For the case where</w:t>
      </w:r>
      <w:r w:rsidR="005466F1">
        <w:rPr>
          <w:b/>
          <w:sz w:val="22"/>
          <w:szCs w:val="24"/>
          <w:lang w:eastAsia="zh-TW"/>
        </w:rPr>
        <w:t xml:space="preserve"> there are two intermediate nodes in Topology 2, t</w:t>
      </w:r>
      <w:r w:rsidR="00F201EB">
        <w:rPr>
          <w:b/>
          <w:sz w:val="22"/>
          <w:szCs w:val="24"/>
          <w:lang w:eastAsia="zh-TW"/>
        </w:rPr>
        <w:t xml:space="preserve">he </w:t>
      </w:r>
      <w:proofErr w:type="spellStart"/>
      <w:r w:rsidR="00F201EB">
        <w:rPr>
          <w:b/>
          <w:sz w:val="22"/>
          <w:szCs w:val="24"/>
          <w:lang w:eastAsia="zh-TW"/>
        </w:rPr>
        <w:t>gNB</w:t>
      </w:r>
      <w:proofErr w:type="spellEnd"/>
      <w:r w:rsidR="00F201EB">
        <w:rPr>
          <w:b/>
          <w:sz w:val="22"/>
          <w:szCs w:val="24"/>
          <w:lang w:eastAsia="zh-TW"/>
        </w:rPr>
        <w:t xml:space="preserve"> provides scheduling information </w:t>
      </w:r>
      <w:r w:rsidR="00F201EB" w:rsidRPr="007776CF">
        <w:rPr>
          <w:b/>
          <w:sz w:val="22"/>
          <w:szCs w:val="24"/>
          <w:lang w:eastAsia="zh-TW"/>
        </w:rPr>
        <w:t xml:space="preserve">for R2D transmission </w:t>
      </w:r>
      <w:r w:rsidR="00F201EB">
        <w:rPr>
          <w:b/>
          <w:sz w:val="22"/>
          <w:szCs w:val="24"/>
          <w:lang w:eastAsia="zh-TW"/>
        </w:rPr>
        <w:t xml:space="preserve">to </w:t>
      </w:r>
      <w:r w:rsidR="005306CF" w:rsidRPr="007776CF">
        <w:rPr>
          <w:b/>
          <w:sz w:val="22"/>
          <w:szCs w:val="24"/>
          <w:lang w:eastAsia="zh-TW"/>
        </w:rPr>
        <w:t>R2D</w:t>
      </w:r>
      <w:r w:rsidR="00F201EB">
        <w:rPr>
          <w:b/>
          <w:sz w:val="22"/>
          <w:szCs w:val="24"/>
          <w:lang w:eastAsia="zh-TW"/>
        </w:rPr>
        <w:t xml:space="preserve"> intermediate node</w:t>
      </w:r>
      <w:r w:rsidR="005466F1">
        <w:rPr>
          <w:b/>
          <w:sz w:val="22"/>
          <w:szCs w:val="24"/>
          <w:lang w:eastAsia="zh-TW"/>
        </w:rPr>
        <w:t>.</w:t>
      </w:r>
      <w:r w:rsidR="00F201EB">
        <w:rPr>
          <w:b/>
          <w:sz w:val="22"/>
          <w:szCs w:val="24"/>
          <w:lang w:eastAsia="zh-TW"/>
        </w:rPr>
        <w:t xml:space="preserve"> </w:t>
      </w:r>
      <w:r w:rsidR="005466F1">
        <w:rPr>
          <w:b/>
          <w:sz w:val="22"/>
          <w:szCs w:val="24"/>
          <w:lang w:eastAsia="zh-TW"/>
        </w:rPr>
        <w:t xml:space="preserve">In addition, </w:t>
      </w:r>
      <w:bookmarkStart w:id="4" w:name="_Hlk173943450"/>
      <w:r w:rsidR="005466F1">
        <w:rPr>
          <w:b/>
          <w:sz w:val="22"/>
          <w:szCs w:val="24"/>
          <w:lang w:eastAsia="zh-TW"/>
        </w:rPr>
        <w:t xml:space="preserve">the </w:t>
      </w:r>
      <w:proofErr w:type="spellStart"/>
      <w:r w:rsidR="005466F1">
        <w:rPr>
          <w:b/>
          <w:sz w:val="22"/>
          <w:szCs w:val="24"/>
          <w:lang w:eastAsia="zh-TW"/>
        </w:rPr>
        <w:t>gNB</w:t>
      </w:r>
      <w:proofErr w:type="spellEnd"/>
      <w:r w:rsidR="005466F1">
        <w:rPr>
          <w:b/>
          <w:sz w:val="22"/>
          <w:szCs w:val="24"/>
          <w:lang w:eastAsia="zh-TW"/>
        </w:rPr>
        <w:t xml:space="preserve"> provides scheduling information </w:t>
      </w:r>
      <w:r w:rsidR="005466F1" w:rsidRPr="007776CF">
        <w:rPr>
          <w:b/>
          <w:sz w:val="22"/>
          <w:szCs w:val="24"/>
          <w:lang w:eastAsia="zh-TW"/>
        </w:rPr>
        <w:t xml:space="preserve">for </w:t>
      </w:r>
      <w:r w:rsidR="00F201EB" w:rsidRPr="007776CF">
        <w:rPr>
          <w:b/>
          <w:sz w:val="22"/>
          <w:szCs w:val="24"/>
          <w:lang w:eastAsia="zh-TW"/>
        </w:rPr>
        <w:t>D2R transmission</w:t>
      </w:r>
      <w:r w:rsidR="00F201EB">
        <w:rPr>
          <w:b/>
          <w:sz w:val="22"/>
          <w:szCs w:val="24"/>
          <w:lang w:eastAsia="zh-TW"/>
        </w:rPr>
        <w:t xml:space="preserve"> to</w:t>
      </w:r>
      <w:r w:rsidR="00F201EB" w:rsidRPr="007776CF">
        <w:rPr>
          <w:b/>
          <w:sz w:val="22"/>
          <w:szCs w:val="24"/>
          <w:lang w:eastAsia="zh-TW"/>
        </w:rPr>
        <w:t xml:space="preserve"> </w:t>
      </w:r>
      <w:r w:rsidR="005306CF" w:rsidRPr="007776CF">
        <w:rPr>
          <w:b/>
          <w:sz w:val="22"/>
          <w:szCs w:val="24"/>
          <w:lang w:eastAsia="zh-TW"/>
        </w:rPr>
        <w:t>R2D</w:t>
      </w:r>
      <w:r w:rsidR="005466F1">
        <w:rPr>
          <w:b/>
          <w:sz w:val="22"/>
          <w:szCs w:val="24"/>
          <w:lang w:eastAsia="zh-TW"/>
        </w:rPr>
        <w:t xml:space="preserve"> intermediate node and </w:t>
      </w:r>
      <w:r w:rsidR="005306CF" w:rsidRPr="007776CF">
        <w:rPr>
          <w:b/>
          <w:sz w:val="22"/>
          <w:szCs w:val="24"/>
          <w:lang w:eastAsia="zh-TW"/>
        </w:rPr>
        <w:t>D2R</w:t>
      </w:r>
      <w:r w:rsidR="00F201EB" w:rsidRPr="007776CF">
        <w:rPr>
          <w:b/>
          <w:sz w:val="22"/>
          <w:szCs w:val="24"/>
          <w:lang w:eastAsia="zh-TW"/>
        </w:rPr>
        <w:t xml:space="preserve"> intermediate node</w:t>
      </w:r>
      <w:bookmarkEnd w:id="4"/>
      <w:r w:rsidR="005466F1">
        <w:rPr>
          <w:b/>
          <w:sz w:val="22"/>
          <w:szCs w:val="24"/>
          <w:lang w:eastAsia="zh-TW"/>
        </w:rPr>
        <w:t xml:space="preserve">. </w:t>
      </w:r>
    </w:p>
    <w:p w14:paraId="4AC91BC7" w14:textId="77777777" w:rsidR="00AB53DD" w:rsidRPr="00956A50" w:rsidRDefault="00AB53DD" w:rsidP="00F673DD">
      <w:pPr>
        <w:rPr>
          <w:b/>
          <w:sz w:val="22"/>
          <w:szCs w:val="24"/>
          <w:lang w:eastAsia="zh-TW"/>
        </w:rPr>
      </w:pPr>
    </w:p>
    <w:p w14:paraId="66EB3537" w14:textId="5BA8A365" w:rsidR="00AA4A3B" w:rsidRPr="00553C2A" w:rsidRDefault="00AA4A3B" w:rsidP="00553C2A">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t>Conclusion</w:t>
      </w:r>
    </w:p>
    <w:p w14:paraId="4ED1730A" w14:textId="45F6C653" w:rsidR="003B540B" w:rsidRPr="003B540B" w:rsidRDefault="003B540B" w:rsidP="003B540B">
      <w:pPr>
        <w:spacing w:after="240" w:line="320" w:lineRule="exact"/>
        <w:ind w:left="1277" w:hangingChars="580" w:hanging="1277"/>
        <w:jc w:val="both"/>
        <w:rPr>
          <w:b/>
          <w:sz w:val="22"/>
          <w:szCs w:val="24"/>
          <w:lang w:eastAsia="zh-TW"/>
        </w:rPr>
      </w:pPr>
      <w:r>
        <w:rPr>
          <w:b/>
          <w:sz w:val="22"/>
          <w:szCs w:val="24"/>
          <w:lang w:eastAsia="zh-TW"/>
        </w:rPr>
        <w:t xml:space="preserve">Proposal 1: </w:t>
      </w:r>
      <w:r w:rsidR="002279C1" w:rsidRPr="002279C1">
        <w:rPr>
          <w:b/>
          <w:sz w:val="22"/>
          <w:szCs w:val="24"/>
          <w:lang w:eastAsia="zh-TW"/>
        </w:rPr>
        <w:t>The UE should be able to provide information to network to assist determining whether the UE should become an intermediate node.</w:t>
      </w:r>
    </w:p>
    <w:p w14:paraId="6AE07DE8" w14:textId="6E610428" w:rsidR="00302FCB" w:rsidRDefault="00302FCB" w:rsidP="00302FCB">
      <w:pPr>
        <w:spacing w:after="240" w:line="320" w:lineRule="exact"/>
        <w:ind w:left="1277" w:hangingChars="580" w:hanging="1277"/>
        <w:jc w:val="both"/>
        <w:rPr>
          <w:b/>
          <w:sz w:val="22"/>
          <w:szCs w:val="24"/>
          <w:lang w:eastAsia="zh-TW"/>
        </w:rPr>
      </w:pPr>
      <w:r>
        <w:rPr>
          <w:b/>
          <w:sz w:val="22"/>
          <w:szCs w:val="24"/>
          <w:lang w:eastAsia="zh-TW"/>
        </w:rPr>
        <w:t xml:space="preserve">Proposal 2: </w:t>
      </w:r>
      <w:r w:rsidR="00F5698D">
        <w:rPr>
          <w:b/>
          <w:sz w:val="22"/>
          <w:szCs w:val="24"/>
          <w:lang w:eastAsia="zh-TW"/>
        </w:rPr>
        <w:t xml:space="preserve">The </w:t>
      </w:r>
      <w:proofErr w:type="spellStart"/>
      <w:r w:rsidR="00F5698D">
        <w:rPr>
          <w:b/>
          <w:sz w:val="22"/>
          <w:szCs w:val="24"/>
          <w:lang w:eastAsia="zh-TW"/>
        </w:rPr>
        <w:t>gNB</w:t>
      </w:r>
      <w:proofErr w:type="spellEnd"/>
      <w:r w:rsidR="00F5698D">
        <w:rPr>
          <w:b/>
          <w:sz w:val="22"/>
          <w:szCs w:val="24"/>
          <w:lang w:eastAsia="zh-TW"/>
        </w:rPr>
        <w:t xml:space="preserve"> provide</w:t>
      </w:r>
      <w:r w:rsidR="00F17668">
        <w:rPr>
          <w:b/>
          <w:sz w:val="22"/>
          <w:szCs w:val="24"/>
          <w:lang w:eastAsia="zh-TW"/>
        </w:rPr>
        <w:t>s</w:t>
      </w:r>
      <w:r w:rsidR="00F5698D">
        <w:rPr>
          <w:b/>
          <w:sz w:val="22"/>
          <w:szCs w:val="24"/>
          <w:lang w:eastAsia="zh-TW"/>
        </w:rPr>
        <w:t xml:space="preserve"> scheduling information to the </w:t>
      </w:r>
      <w:r w:rsidR="00F3552C">
        <w:rPr>
          <w:b/>
          <w:sz w:val="22"/>
          <w:szCs w:val="24"/>
          <w:lang w:eastAsia="zh-TW"/>
        </w:rPr>
        <w:t>intermediate node</w:t>
      </w:r>
      <w:r w:rsidR="00F5698D">
        <w:rPr>
          <w:b/>
          <w:sz w:val="22"/>
          <w:szCs w:val="24"/>
          <w:lang w:eastAsia="zh-TW"/>
        </w:rPr>
        <w:t xml:space="preserve"> for the transmissions between the device and the reader.</w:t>
      </w:r>
    </w:p>
    <w:p w14:paraId="698173AC" w14:textId="78EC790D" w:rsidR="00AB53DD" w:rsidRPr="007776CF" w:rsidRDefault="00AB53DD" w:rsidP="003B540B">
      <w:pPr>
        <w:ind w:left="1542" w:hangingChars="700" w:hanging="1542"/>
        <w:jc w:val="both"/>
        <w:rPr>
          <w:b/>
          <w:sz w:val="22"/>
          <w:szCs w:val="24"/>
          <w:lang w:eastAsia="zh-TW"/>
        </w:rPr>
      </w:pPr>
      <w:r w:rsidRPr="007776CF">
        <w:rPr>
          <w:b/>
          <w:sz w:val="22"/>
          <w:szCs w:val="24"/>
          <w:lang w:eastAsia="zh-TW"/>
        </w:rPr>
        <w:lastRenderedPageBreak/>
        <w:t xml:space="preserve">Observation 1: </w:t>
      </w:r>
      <w:r>
        <w:rPr>
          <w:b/>
          <w:sz w:val="22"/>
          <w:szCs w:val="24"/>
          <w:lang w:eastAsia="zh-TW"/>
        </w:rPr>
        <w:t>Based on RAN1’s agreement, t</w:t>
      </w:r>
      <w:r w:rsidRPr="007776CF">
        <w:rPr>
          <w:b/>
          <w:sz w:val="22"/>
          <w:szCs w:val="24"/>
          <w:lang w:eastAsia="zh-TW"/>
        </w:rPr>
        <w:t>he intermediate node for R2D trans</w:t>
      </w:r>
      <w:r>
        <w:rPr>
          <w:b/>
          <w:sz w:val="22"/>
          <w:szCs w:val="24"/>
          <w:lang w:eastAsia="zh-TW"/>
        </w:rPr>
        <w:t>mission and D2R transmission could</w:t>
      </w:r>
      <w:r w:rsidRPr="007776CF">
        <w:rPr>
          <w:b/>
          <w:sz w:val="22"/>
          <w:szCs w:val="24"/>
          <w:lang w:eastAsia="zh-TW"/>
        </w:rPr>
        <w:t xml:space="preserve"> be the same or different</w:t>
      </w:r>
      <w:r w:rsidRPr="007776CF">
        <w:rPr>
          <w:rFonts w:hint="eastAsia"/>
          <w:b/>
          <w:sz w:val="22"/>
          <w:szCs w:val="24"/>
          <w:lang w:eastAsia="zh-TW"/>
        </w:rPr>
        <w:t>.</w:t>
      </w:r>
    </w:p>
    <w:p w14:paraId="2025E9A7" w14:textId="07511318" w:rsidR="00AB53DD" w:rsidRPr="005466F1" w:rsidRDefault="005466F1" w:rsidP="002279C1">
      <w:pPr>
        <w:ind w:left="1277" w:hangingChars="580" w:hanging="1277"/>
        <w:jc w:val="both"/>
        <w:rPr>
          <w:b/>
          <w:sz w:val="22"/>
          <w:szCs w:val="24"/>
          <w:lang w:eastAsia="zh-TW"/>
        </w:rPr>
      </w:pPr>
      <w:r w:rsidRPr="007776CF">
        <w:rPr>
          <w:b/>
          <w:sz w:val="22"/>
          <w:szCs w:val="24"/>
          <w:lang w:eastAsia="zh-TW"/>
        </w:rPr>
        <w:t xml:space="preserve">Proposal </w:t>
      </w:r>
      <w:r>
        <w:rPr>
          <w:b/>
          <w:sz w:val="22"/>
          <w:szCs w:val="24"/>
          <w:lang w:eastAsia="zh-TW"/>
        </w:rPr>
        <w:t>3</w:t>
      </w:r>
      <w:r w:rsidRPr="007776CF">
        <w:rPr>
          <w:b/>
          <w:sz w:val="22"/>
          <w:szCs w:val="24"/>
          <w:lang w:eastAsia="zh-TW"/>
        </w:rPr>
        <w:t xml:space="preserve">:  </w:t>
      </w:r>
      <w:r w:rsidR="002279C1">
        <w:rPr>
          <w:b/>
          <w:sz w:val="22"/>
          <w:szCs w:val="24"/>
          <w:lang w:eastAsia="zh-TW"/>
        </w:rPr>
        <w:t xml:space="preserve">For the case where there are two intermediate nodes in Topology 2, the </w:t>
      </w:r>
      <w:proofErr w:type="spellStart"/>
      <w:r w:rsidR="002279C1">
        <w:rPr>
          <w:b/>
          <w:sz w:val="22"/>
          <w:szCs w:val="24"/>
          <w:lang w:eastAsia="zh-TW"/>
        </w:rPr>
        <w:t>gNB</w:t>
      </w:r>
      <w:proofErr w:type="spellEnd"/>
      <w:r w:rsidR="002279C1">
        <w:rPr>
          <w:b/>
          <w:sz w:val="22"/>
          <w:szCs w:val="24"/>
          <w:lang w:eastAsia="zh-TW"/>
        </w:rPr>
        <w:t xml:space="preserve"> provides scheduling information </w:t>
      </w:r>
      <w:r w:rsidR="002279C1" w:rsidRPr="007776CF">
        <w:rPr>
          <w:b/>
          <w:sz w:val="22"/>
          <w:szCs w:val="24"/>
          <w:lang w:eastAsia="zh-TW"/>
        </w:rPr>
        <w:t xml:space="preserve">for R2D transmission </w:t>
      </w:r>
      <w:r w:rsidR="002279C1">
        <w:rPr>
          <w:b/>
          <w:sz w:val="22"/>
          <w:szCs w:val="24"/>
          <w:lang w:eastAsia="zh-TW"/>
        </w:rPr>
        <w:t xml:space="preserve">to </w:t>
      </w:r>
      <w:r w:rsidR="002279C1" w:rsidRPr="007776CF">
        <w:rPr>
          <w:b/>
          <w:sz w:val="22"/>
          <w:szCs w:val="24"/>
          <w:lang w:eastAsia="zh-TW"/>
        </w:rPr>
        <w:t>R2D</w:t>
      </w:r>
      <w:r w:rsidR="002279C1">
        <w:rPr>
          <w:b/>
          <w:sz w:val="22"/>
          <w:szCs w:val="24"/>
          <w:lang w:eastAsia="zh-TW"/>
        </w:rPr>
        <w:t xml:space="preserve"> intermediate node. In addition, the </w:t>
      </w:r>
      <w:proofErr w:type="spellStart"/>
      <w:r w:rsidR="002279C1">
        <w:rPr>
          <w:b/>
          <w:sz w:val="22"/>
          <w:szCs w:val="24"/>
          <w:lang w:eastAsia="zh-TW"/>
        </w:rPr>
        <w:t>gNB</w:t>
      </w:r>
      <w:proofErr w:type="spellEnd"/>
      <w:r w:rsidR="002279C1">
        <w:rPr>
          <w:b/>
          <w:sz w:val="22"/>
          <w:szCs w:val="24"/>
          <w:lang w:eastAsia="zh-TW"/>
        </w:rPr>
        <w:t xml:space="preserve"> provides scheduling information </w:t>
      </w:r>
      <w:r w:rsidR="002279C1" w:rsidRPr="007776CF">
        <w:rPr>
          <w:b/>
          <w:sz w:val="22"/>
          <w:szCs w:val="24"/>
          <w:lang w:eastAsia="zh-TW"/>
        </w:rPr>
        <w:t>for D2R transmission</w:t>
      </w:r>
      <w:r w:rsidR="002279C1">
        <w:rPr>
          <w:b/>
          <w:sz w:val="22"/>
          <w:szCs w:val="24"/>
          <w:lang w:eastAsia="zh-TW"/>
        </w:rPr>
        <w:t xml:space="preserve"> to</w:t>
      </w:r>
      <w:r w:rsidR="002279C1" w:rsidRPr="007776CF">
        <w:rPr>
          <w:b/>
          <w:sz w:val="22"/>
          <w:szCs w:val="24"/>
          <w:lang w:eastAsia="zh-TW"/>
        </w:rPr>
        <w:t xml:space="preserve"> R2D</w:t>
      </w:r>
      <w:r w:rsidR="002279C1">
        <w:rPr>
          <w:b/>
          <w:sz w:val="22"/>
          <w:szCs w:val="24"/>
          <w:lang w:eastAsia="zh-TW"/>
        </w:rPr>
        <w:t xml:space="preserve"> intermediate node and </w:t>
      </w:r>
      <w:r w:rsidR="002279C1" w:rsidRPr="007776CF">
        <w:rPr>
          <w:b/>
          <w:sz w:val="22"/>
          <w:szCs w:val="24"/>
          <w:lang w:eastAsia="zh-TW"/>
        </w:rPr>
        <w:t>D2R intermediate node</w:t>
      </w:r>
      <w:r w:rsidR="002279C1">
        <w:rPr>
          <w:b/>
          <w:sz w:val="22"/>
          <w:szCs w:val="24"/>
          <w:lang w:eastAsia="zh-TW"/>
        </w:rPr>
        <w:t>.</w:t>
      </w:r>
    </w:p>
    <w:p w14:paraId="0C11660E" w14:textId="77777777" w:rsidR="00AA4A3B" w:rsidRPr="00797720" w:rsidRDefault="00AA4A3B" w:rsidP="00802806">
      <w:pPr>
        <w:pStyle w:val="1"/>
        <w:numPr>
          <w:ilvl w:val="0"/>
          <w:numId w:val="1"/>
        </w:numPr>
        <w:pBdr>
          <w:top w:val="single" w:sz="12" w:space="4" w:color="auto"/>
        </w:pBdr>
        <w:spacing w:beforeLines="50" w:before="120" w:afterLines="50" w:after="120"/>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14:paraId="204458E4" w14:textId="2DB9F3FD" w:rsidR="00907453" w:rsidRDefault="007B7404" w:rsidP="00907453">
      <w:pPr>
        <w:spacing w:afterLines="50" w:after="120" w:line="280" w:lineRule="exact"/>
        <w:jc w:val="both"/>
        <w:rPr>
          <w:sz w:val="22"/>
          <w:szCs w:val="24"/>
          <w:lang w:eastAsia="zh-TW"/>
        </w:rPr>
      </w:pPr>
      <w:r>
        <w:rPr>
          <w:rFonts w:hint="eastAsia"/>
          <w:sz w:val="22"/>
          <w:szCs w:val="24"/>
          <w:lang w:eastAsia="zh-TW"/>
        </w:rPr>
        <w:t>[</w:t>
      </w:r>
      <w:r>
        <w:rPr>
          <w:sz w:val="22"/>
          <w:szCs w:val="24"/>
          <w:lang w:eastAsia="zh-TW"/>
        </w:rPr>
        <w:t xml:space="preserve">1] </w:t>
      </w:r>
      <w:r w:rsidR="007776CF" w:rsidRPr="006A13B6">
        <w:rPr>
          <w:sz w:val="22"/>
          <w:szCs w:val="22"/>
        </w:rPr>
        <w:t xml:space="preserve">3GPP </w:t>
      </w:r>
      <w:r w:rsidR="00AF64C7">
        <w:rPr>
          <w:sz w:val="22"/>
          <w:szCs w:val="24"/>
          <w:lang w:eastAsia="zh-TW"/>
        </w:rPr>
        <w:t>TR 38.848 v18.0.0</w:t>
      </w:r>
      <w:r w:rsidR="007776CF">
        <w:rPr>
          <w:sz w:val="22"/>
          <w:szCs w:val="24"/>
          <w:lang w:eastAsia="zh-TW"/>
        </w:rPr>
        <w:t xml:space="preserve"> </w:t>
      </w:r>
      <w:r w:rsidR="007776CF" w:rsidRPr="006A13B6">
        <w:rPr>
          <w:color w:val="000000"/>
          <w:sz w:val="22"/>
          <w:szCs w:val="22"/>
        </w:rPr>
        <w:t>(2023-09)</w:t>
      </w:r>
      <w:r w:rsidR="00AF64C7">
        <w:rPr>
          <w:sz w:val="22"/>
          <w:szCs w:val="24"/>
          <w:lang w:eastAsia="zh-TW"/>
        </w:rPr>
        <w:t>, ”</w:t>
      </w:r>
      <w:r w:rsidR="00AF64C7">
        <w:rPr>
          <w:rFonts w:hint="eastAsia"/>
          <w:sz w:val="22"/>
          <w:szCs w:val="24"/>
          <w:lang w:eastAsia="zh-TW"/>
        </w:rPr>
        <w:t>St</w:t>
      </w:r>
      <w:r w:rsidR="00AF64C7">
        <w:rPr>
          <w:sz w:val="22"/>
          <w:szCs w:val="24"/>
          <w:lang w:eastAsia="zh-TW"/>
        </w:rPr>
        <w:t>udy on Ambient IoT (Internet of Things) in RAN”</w:t>
      </w:r>
    </w:p>
    <w:p w14:paraId="665DED53" w14:textId="13E761AB" w:rsidR="00DF1F26" w:rsidRDefault="00F97127" w:rsidP="007776CF">
      <w:pPr>
        <w:spacing w:afterLines="50" w:after="120" w:line="280" w:lineRule="exact"/>
        <w:jc w:val="both"/>
        <w:rPr>
          <w:sz w:val="22"/>
          <w:szCs w:val="24"/>
          <w:lang w:eastAsia="zh-TW"/>
        </w:rPr>
      </w:pPr>
      <w:r>
        <w:rPr>
          <w:sz w:val="22"/>
          <w:szCs w:val="24"/>
          <w:lang w:eastAsia="zh-TW"/>
        </w:rPr>
        <w:t xml:space="preserve">[2] </w:t>
      </w:r>
      <w:r w:rsidR="00DF1F26" w:rsidRPr="00DF1F26">
        <w:rPr>
          <w:sz w:val="22"/>
          <w:szCs w:val="24"/>
          <w:lang w:eastAsia="zh-TW"/>
        </w:rPr>
        <w:t>Report of 3GPP TSG RAN WG2 meeting #127, Maastricht, Netherlands</w:t>
      </w:r>
    </w:p>
    <w:p w14:paraId="049C8660" w14:textId="278B73BC" w:rsidR="007776CF" w:rsidRPr="001E46A6" w:rsidRDefault="00DF1F26" w:rsidP="007776CF">
      <w:pPr>
        <w:spacing w:afterLines="50" w:after="120" w:line="280" w:lineRule="exact"/>
        <w:jc w:val="both"/>
      </w:pPr>
      <w:r>
        <w:rPr>
          <w:sz w:val="22"/>
          <w:szCs w:val="24"/>
          <w:lang w:eastAsia="zh-TW"/>
        </w:rPr>
        <w:t xml:space="preserve">[3] </w:t>
      </w:r>
      <w:r w:rsidR="007776CF">
        <w:rPr>
          <w:sz w:val="22"/>
          <w:szCs w:val="24"/>
          <w:lang w:eastAsia="zh-TW"/>
        </w:rPr>
        <w:t>RAN1#116bis meeting minute</w:t>
      </w:r>
    </w:p>
    <w:p w14:paraId="2841EFE2" w14:textId="77777777" w:rsidR="007776CF" w:rsidRDefault="007776CF" w:rsidP="00907453">
      <w:pPr>
        <w:spacing w:afterLines="50" w:after="120" w:line="280" w:lineRule="exact"/>
        <w:jc w:val="both"/>
        <w:rPr>
          <w:sz w:val="22"/>
          <w:szCs w:val="24"/>
          <w:lang w:eastAsia="zh-TW"/>
        </w:rPr>
      </w:pPr>
    </w:p>
    <w:sectPr w:rsidR="007776CF" w:rsidSect="003F458C">
      <w:headerReference w:type="default" r:id="rId12"/>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66C56" w14:textId="77777777" w:rsidR="008F399E" w:rsidRDefault="008F399E">
      <w:pPr>
        <w:spacing w:after="0"/>
      </w:pPr>
      <w:r>
        <w:separator/>
      </w:r>
    </w:p>
  </w:endnote>
  <w:endnote w:type="continuationSeparator" w:id="0">
    <w:p w14:paraId="518A3693" w14:textId="77777777" w:rsidR="008F399E" w:rsidRDefault="008F3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1A401" w14:textId="77777777" w:rsidR="008F399E" w:rsidRDefault="008F399E">
      <w:pPr>
        <w:spacing w:after="0"/>
      </w:pPr>
      <w:r>
        <w:separator/>
      </w:r>
    </w:p>
  </w:footnote>
  <w:footnote w:type="continuationSeparator" w:id="0">
    <w:p w14:paraId="2C3BED7F" w14:textId="77777777" w:rsidR="008F399E" w:rsidRDefault="008F39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235573"/>
    <w:multiLevelType w:val="hybridMultilevel"/>
    <w:tmpl w:val="AC723602"/>
    <w:lvl w:ilvl="0" w:tplc="1616B282">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4F11A68"/>
    <w:multiLevelType w:val="hybridMultilevel"/>
    <w:tmpl w:val="9EB2AF7A"/>
    <w:lvl w:ilvl="0" w:tplc="3F54FE56">
      <w:start w:val="1"/>
      <w:numFmt w:val="decimal"/>
      <w:lvlText w:val="2.%1. "/>
      <w:lvlJc w:val="left"/>
      <w:pPr>
        <w:ind w:left="480" w:hanging="480"/>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09A4A34"/>
    <w:multiLevelType w:val="hybridMultilevel"/>
    <w:tmpl w:val="F4EE124C"/>
    <w:lvl w:ilvl="0" w:tplc="088419B0">
      <w:start w:val="20"/>
      <w:numFmt w:val="decimal"/>
      <w:lvlText w:val="2.%1. "/>
      <w:lvlJc w:val="left"/>
      <w:pPr>
        <w:ind w:left="480" w:hanging="480"/>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896652"/>
    <w:multiLevelType w:val="hybridMultilevel"/>
    <w:tmpl w:val="71F8AAF0"/>
    <w:lvl w:ilvl="0" w:tplc="EDB60568">
      <w:start w:val="1"/>
      <w:numFmt w:val="decimal"/>
      <w:lvlText w:val="2.%1. "/>
      <w:lvlJc w:val="left"/>
      <w:pPr>
        <w:ind w:left="170" w:hanging="170"/>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9"/>
  </w:num>
  <w:num w:numId="3">
    <w:abstractNumId w:val="0"/>
  </w:num>
  <w:num w:numId="4">
    <w:abstractNumId w:val="29"/>
  </w:num>
  <w:num w:numId="5">
    <w:abstractNumId w:val="23"/>
  </w:num>
  <w:num w:numId="6">
    <w:abstractNumId w:val="1"/>
  </w:num>
  <w:num w:numId="7">
    <w:abstractNumId w:val="27"/>
  </w:num>
  <w:num w:numId="8">
    <w:abstractNumId w:val="21"/>
  </w:num>
  <w:num w:numId="9">
    <w:abstractNumId w:val="10"/>
  </w:num>
  <w:num w:numId="10">
    <w:abstractNumId w:val="28"/>
  </w:num>
  <w:num w:numId="11">
    <w:abstractNumId w:val="3"/>
  </w:num>
  <w:num w:numId="12">
    <w:abstractNumId w:val="16"/>
  </w:num>
  <w:num w:numId="13">
    <w:abstractNumId w:val="2"/>
  </w:num>
  <w:num w:numId="14">
    <w:abstractNumId w:val="13"/>
  </w:num>
  <w:num w:numId="15">
    <w:abstractNumId w:val="22"/>
  </w:num>
  <w:num w:numId="16">
    <w:abstractNumId w:val="20"/>
  </w:num>
  <w:num w:numId="17">
    <w:abstractNumId w:val="17"/>
  </w:num>
  <w:num w:numId="18">
    <w:abstractNumId w:val="8"/>
  </w:num>
  <w:num w:numId="19">
    <w:abstractNumId w:val="25"/>
  </w:num>
  <w:num w:numId="20">
    <w:abstractNumId w:val="4"/>
  </w:num>
  <w:num w:numId="21">
    <w:abstractNumId w:val="3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1"/>
  </w:num>
  <w:num w:numId="27">
    <w:abstractNumId w:val="5"/>
  </w:num>
  <w:num w:numId="28">
    <w:abstractNumId w:val="7"/>
  </w:num>
  <w:num w:numId="29">
    <w:abstractNumId w:val="18"/>
  </w:num>
  <w:num w:numId="30">
    <w:abstractNumId w:val="14"/>
  </w:num>
  <w:num w:numId="31">
    <w:abstractNumId w:val="3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451"/>
    <w:rsid w:val="000112C5"/>
    <w:rsid w:val="00012BBF"/>
    <w:rsid w:val="000208F1"/>
    <w:rsid w:val="000221FD"/>
    <w:rsid w:val="00025642"/>
    <w:rsid w:val="00030C46"/>
    <w:rsid w:val="00040D11"/>
    <w:rsid w:val="00043789"/>
    <w:rsid w:val="000452EA"/>
    <w:rsid w:val="00054B71"/>
    <w:rsid w:val="00057134"/>
    <w:rsid w:val="000611C7"/>
    <w:rsid w:val="00065EA1"/>
    <w:rsid w:val="00083B83"/>
    <w:rsid w:val="000845C2"/>
    <w:rsid w:val="000875FF"/>
    <w:rsid w:val="0009124E"/>
    <w:rsid w:val="000A0489"/>
    <w:rsid w:val="000A53B5"/>
    <w:rsid w:val="000A5B78"/>
    <w:rsid w:val="000A7523"/>
    <w:rsid w:val="000B3A7F"/>
    <w:rsid w:val="000D637C"/>
    <w:rsid w:val="000E2763"/>
    <w:rsid w:val="000F08C2"/>
    <w:rsid w:val="00104577"/>
    <w:rsid w:val="00104FA2"/>
    <w:rsid w:val="00106D6E"/>
    <w:rsid w:val="001103E4"/>
    <w:rsid w:val="00110D4E"/>
    <w:rsid w:val="001147D2"/>
    <w:rsid w:val="001173C8"/>
    <w:rsid w:val="00122A49"/>
    <w:rsid w:val="00130CF9"/>
    <w:rsid w:val="00131945"/>
    <w:rsid w:val="001505BA"/>
    <w:rsid w:val="00150E37"/>
    <w:rsid w:val="001646CD"/>
    <w:rsid w:val="00167F3E"/>
    <w:rsid w:val="001720B5"/>
    <w:rsid w:val="0017586A"/>
    <w:rsid w:val="001775C6"/>
    <w:rsid w:val="00180AFD"/>
    <w:rsid w:val="001846A6"/>
    <w:rsid w:val="00185F9A"/>
    <w:rsid w:val="00186D76"/>
    <w:rsid w:val="00194C73"/>
    <w:rsid w:val="001968B9"/>
    <w:rsid w:val="001A425D"/>
    <w:rsid w:val="001A5373"/>
    <w:rsid w:val="001A5D8E"/>
    <w:rsid w:val="001B0CFB"/>
    <w:rsid w:val="001C6B8B"/>
    <w:rsid w:val="001C79D5"/>
    <w:rsid w:val="001E46A6"/>
    <w:rsid w:val="001F3FCB"/>
    <w:rsid w:val="001F6600"/>
    <w:rsid w:val="00203775"/>
    <w:rsid w:val="00210ED3"/>
    <w:rsid w:val="00211FF3"/>
    <w:rsid w:val="00214B89"/>
    <w:rsid w:val="002157DA"/>
    <w:rsid w:val="00221E09"/>
    <w:rsid w:val="00226D19"/>
    <w:rsid w:val="002279C1"/>
    <w:rsid w:val="002347C1"/>
    <w:rsid w:val="002444CF"/>
    <w:rsid w:val="0024719C"/>
    <w:rsid w:val="00247E93"/>
    <w:rsid w:val="0026241C"/>
    <w:rsid w:val="002638E6"/>
    <w:rsid w:val="00265658"/>
    <w:rsid w:val="00266F33"/>
    <w:rsid w:val="002770CD"/>
    <w:rsid w:val="002771D7"/>
    <w:rsid w:val="00283202"/>
    <w:rsid w:val="0028567C"/>
    <w:rsid w:val="00286061"/>
    <w:rsid w:val="00286DB3"/>
    <w:rsid w:val="002A30BA"/>
    <w:rsid w:val="002A4026"/>
    <w:rsid w:val="002A6CEA"/>
    <w:rsid w:val="002B27ED"/>
    <w:rsid w:val="002C03AB"/>
    <w:rsid w:val="002C7E81"/>
    <w:rsid w:val="002D470C"/>
    <w:rsid w:val="002D7B8F"/>
    <w:rsid w:val="002E08C5"/>
    <w:rsid w:val="002E5D3D"/>
    <w:rsid w:val="002E78FB"/>
    <w:rsid w:val="002F00A3"/>
    <w:rsid w:val="002F6888"/>
    <w:rsid w:val="00300827"/>
    <w:rsid w:val="00301F09"/>
    <w:rsid w:val="00302FCB"/>
    <w:rsid w:val="003041E6"/>
    <w:rsid w:val="00305AC0"/>
    <w:rsid w:val="003068B9"/>
    <w:rsid w:val="00310D1B"/>
    <w:rsid w:val="0032197A"/>
    <w:rsid w:val="003243ED"/>
    <w:rsid w:val="00326807"/>
    <w:rsid w:val="00326ABB"/>
    <w:rsid w:val="00331C5C"/>
    <w:rsid w:val="00341169"/>
    <w:rsid w:val="003457B2"/>
    <w:rsid w:val="003510C5"/>
    <w:rsid w:val="003518C6"/>
    <w:rsid w:val="0035217F"/>
    <w:rsid w:val="003522EE"/>
    <w:rsid w:val="003567C9"/>
    <w:rsid w:val="00357061"/>
    <w:rsid w:val="00364888"/>
    <w:rsid w:val="003713EE"/>
    <w:rsid w:val="00371460"/>
    <w:rsid w:val="00372844"/>
    <w:rsid w:val="0037306C"/>
    <w:rsid w:val="00377974"/>
    <w:rsid w:val="003843F5"/>
    <w:rsid w:val="00384F9A"/>
    <w:rsid w:val="00387C7E"/>
    <w:rsid w:val="003910EB"/>
    <w:rsid w:val="003917EE"/>
    <w:rsid w:val="00394CC7"/>
    <w:rsid w:val="003A4151"/>
    <w:rsid w:val="003B179A"/>
    <w:rsid w:val="003B404A"/>
    <w:rsid w:val="003B540B"/>
    <w:rsid w:val="003D19D5"/>
    <w:rsid w:val="003E0846"/>
    <w:rsid w:val="003E0B96"/>
    <w:rsid w:val="003E2F20"/>
    <w:rsid w:val="003E5361"/>
    <w:rsid w:val="003E7AB5"/>
    <w:rsid w:val="003F1131"/>
    <w:rsid w:val="003F79D5"/>
    <w:rsid w:val="00401705"/>
    <w:rsid w:val="00401931"/>
    <w:rsid w:val="00402BD1"/>
    <w:rsid w:val="00406A47"/>
    <w:rsid w:val="004129C4"/>
    <w:rsid w:val="00416077"/>
    <w:rsid w:val="004235C4"/>
    <w:rsid w:val="00423F36"/>
    <w:rsid w:val="00424346"/>
    <w:rsid w:val="00424706"/>
    <w:rsid w:val="00426A1A"/>
    <w:rsid w:val="00430C04"/>
    <w:rsid w:val="00445542"/>
    <w:rsid w:val="00450E3D"/>
    <w:rsid w:val="0045187D"/>
    <w:rsid w:val="00455D65"/>
    <w:rsid w:val="0046159B"/>
    <w:rsid w:val="00463438"/>
    <w:rsid w:val="00467946"/>
    <w:rsid w:val="00486712"/>
    <w:rsid w:val="004A53F0"/>
    <w:rsid w:val="004B5B17"/>
    <w:rsid w:val="004B7236"/>
    <w:rsid w:val="004C1B3B"/>
    <w:rsid w:val="004C428A"/>
    <w:rsid w:val="004C514F"/>
    <w:rsid w:val="004D271C"/>
    <w:rsid w:val="004D6D82"/>
    <w:rsid w:val="004E0344"/>
    <w:rsid w:val="004F6E2D"/>
    <w:rsid w:val="0050260C"/>
    <w:rsid w:val="00510452"/>
    <w:rsid w:val="00510A69"/>
    <w:rsid w:val="00515EE5"/>
    <w:rsid w:val="005169A0"/>
    <w:rsid w:val="00520F5D"/>
    <w:rsid w:val="00526D64"/>
    <w:rsid w:val="00527D6B"/>
    <w:rsid w:val="005306CF"/>
    <w:rsid w:val="00535B03"/>
    <w:rsid w:val="00541DC2"/>
    <w:rsid w:val="0054442E"/>
    <w:rsid w:val="0054570D"/>
    <w:rsid w:val="00545F32"/>
    <w:rsid w:val="005466F1"/>
    <w:rsid w:val="00553C2A"/>
    <w:rsid w:val="00554C65"/>
    <w:rsid w:val="00557EBA"/>
    <w:rsid w:val="005753DC"/>
    <w:rsid w:val="00590D27"/>
    <w:rsid w:val="00591983"/>
    <w:rsid w:val="00592469"/>
    <w:rsid w:val="00593F89"/>
    <w:rsid w:val="005951F5"/>
    <w:rsid w:val="00597EA0"/>
    <w:rsid w:val="005A041F"/>
    <w:rsid w:val="005A1CAE"/>
    <w:rsid w:val="005A3FF8"/>
    <w:rsid w:val="005A4407"/>
    <w:rsid w:val="005A46CC"/>
    <w:rsid w:val="005A49DC"/>
    <w:rsid w:val="005A688C"/>
    <w:rsid w:val="005A72C8"/>
    <w:rsid w:val="005B05EA"/>
    <w:rsid w:val="005B139A"/>
    <w:rsid w:val="005B47C1"/>
    <w:rsid w:val="005B7A79"/>
    <w:rsid w:val="005D1B95"/>
    <w:rsid w:val="005D6C8F"/>
    <w:rsid w:val="005D74B7"/>
    <w:rsid w:val="005E0E5B"/>
    <w:rsid w:val="005E12EB"/>
    <w:rsid w:val="005E2571"/>
    <w:rsid w:val="005F09E4"/>
    <w:rsid w:val="005F2102"/>
    <w:rsid w:val="005F3966"/>
    <w:rsid w:val="005F44B1"/>
    <w:rsid w:val="005F4858"/>
    <w:rsid w:val="005F70DA"/>
    <w:rsid w:val="00607878"/>
    <w:rsid w:val="00624188"/>
    <w:rsid w:val="006246A8"/>
    <w:rsid w:val="00626A10"/>
    <w:rsid w:val="00630B8E"/>
    <w:rsid w:val="00635D5F"/>
    <w:rsid w:val="00636DC6"/>
    <w:rsid w:val="0064108D"/>
    <w:rsid w:val="0064317A"/>
    <w:rsid w:val="006515EB"/>
    <w:rsid w:val="00665814"/>
    <w:rsid w:val="00690277"/>
    <w:rsid w:val="006A41C8"/>
    <w:rsid w:val="006C168B"/>
    <w:rsid w:val="006C7BDE"/>
    <w:rsid w:val="006D611F"/>
    <w:rsid w:val="006F5AF9"/>
    <w:rsid w:val="006F606A"/>
    <w:rsid w:val="006F67D6"/>
    <w:rsid w:val="00704F98"/>
    <w:rsid w:val="00705DBD"/>
    <w:rsid w:val="007200F4"/>
    <w:rsid w:val="00732E44"/>
    <w:rsid w:val="0073495F"/>
    <w:rsid w:val="00734CFF"/>
    <w:rsid w:val="007364EE"/>
    <w:rsid w:val="007366F9"/>
    <w:rsid w:val="007437BE"/>
    <w:rsid w:val="00770914"/>
    <w:rsid w:val="007721B6"/>
    <w:rsid w:val="00774A40"/>
    <w:rsid w:val="00774D16"/>
    <w:rsid w:val="00774D33"/>
    <w:rsid w:val="007776CF"/>
    <w:rsid w:val="00781006"/>
    <w:rsid w:val="007818CF"/>
    <w:rsid w:val="00795D49"/>
    <w:rsid w:val="007A3B00"/>
    <w:rsid w:val="007A6064"/>
    <w:rsid w:val="007B6DB6"/>
    <w:rsid w:val="007B7404"/>
    <w:rsid w:val="007C4F20"/>
    <w:rsid w:val="007C7E76"/>
    <w:rsid w:val="007D0957"/>
    <w:rsid w:val="007D2067"/>
    <w:rsid w:val="007E4115"/>
    <w:rsid w:val="007E5C1C"/>
    <w:rsid w:val="007E7F91"/>
    <w:rsid w:val="007F39D2"/>
    <w:rsid w:val="007F79DD"/>
    <w:rsid w:val="0080139C"/>
    <w:rsid w:val="00802806"/>
    <w:rsid w:val="00803899"/>
    <w:rsid w:val="008053D4"/>
    <w:rsid w:val="00816978"/>
    <w:rsid w:val="0081799A"/>
    <w:rsid w:val="008251E7"/>
    <w:rsid w:val="00826BD6"/>
    <w:rsid w:val="008358E5"/>
    <w:rsid w:val="008377B0"/>
    <w:rsid w:val="00841E85"/>
    <w:rsid w:val="00842496"/>
    <w:rsid w:val="0084298E"/>
    <w:rsid w:val="008445F1"/>
    <w:rsid w:val="0084603E"/>
    <w:rsid w:val="008515A3"/>
    <w:rsid w:val="00866E67"/>
    <w:rsid w:val="00867394"/>
    <w:rsid w:val="00873B37"/>
    <w:rsid w:val="00874115"/>
    <w:rsid w:val="0088320C"/>
    <w:rsid w:val="0088649A"/>
    <w:rsid w:val="0088650B"/>
    <w:rsid w:val="00892D06"/>
    <w:rsid w:val="008A011C"/>
    <w:rsid w:val="008A1D60"/>
    <w:rsid w:val="008A5397"/>
    <w:rsid w:val="008A6534"/>
    <w:rsid w:val="008A7A51"/>
    <w:rsid w:val="008B46AC"/>
    <w:rsid w:val="008C01F4"/>
    <w:rsid w:val="008C213F"/>
    <w:rsid w:val="008C579B"/>
    <w:rsid w:val="008D204A"/>
    <w:rsid w:val="008D20D1"/>
    <w:rsid w:val="008D443E"/>
    <w:rsid w:val="008D695C"/>
    <w:rsid w:val="008E3164"/>
    <w:rsid w:val="008E4997"/>
    <w:rsid w:val="008E7F8A"/>
    <w:rsid w:val="008F399E"/>
    <w:rsid w:val="008F6DAF"/>
    <w:rsid w:val="00906CE9"/>
    <w:rsid w:val="00907453"/>
    <w:rsid w:val="009112AC"/>
    <w:rsid w:val="00913E1B"/>
    <w:rsid w:val="00915624"/>
    <w:rsid w:val="009218ED"/>
    <w:rsid w:val="00921B69"/>
    <w:rsid w:val="0093250F"/>
    <w:rsid w:val="00935291"/>
    <w:rsid w:val="0093531D"/>
    <w:rsid w:val="009357DB"/>
    <w:rsid w:val="00935AEE"/>
    <w:rsid w:val="009361E7"/>
    <w:rsid w:val="00936451"/>
    <w:rsid w:val="0094140B"/>
    <w:rsid w:val="00947BF9"/>
    <w:rsid w:val="009518F6"/>
    <w:rsid w:val="0095386A"/>
    <w:rsid w:val="00956A50"/>
    <w:rsid w:val="00960576"/>
    <w:rsid w:val="0096227E"/>
    <w:rsid w:val="0096253C"/>
    <w:rsid w:val="009652C9"/>
    <w:rsid w:val="009658B1"/>
    <w:rsid w:val="00966979"/>
    <w:rsid w:val="0097392D"/>
    <w:rsid w:val="00974203"/>
    <w:rsid w:val="00983726"/>
    <w:rsid w:val="00985918"/>
    <w:rsid w:val="00985C55"/>
    <w:rsid w:val="00986D91"/>
    <w:rsid w:val="009909D2"/>
    <w:rsid w:val="00990E7B"/>
    <w:rsid w:val="009925EF"/>
    <w:rsid w:val="009A32B8"/>
    <w:rsid w:val="009A7ACD"/>
    <w:rsid w:val="009B18BB"/>
    <w:rsid w:val="009B2463"/>
    <w:rsid w:val="009C17F1"/>
    <w:rsid w:val="009C6A1B"/>
    <w:rsid w:val="009D2078"/>
    <w:rsid w:val="009D2A19"/>
    <w:rsid w:val="009F4D7E"/>
    <w:rsid w:val="009F61C3"/>
    <w:rsid w:val="009F774D"/>
    <w:rsid w:val="00A01B5C"/>
    <w:rsid w:val="00A02452"/>
    <w:rsid w:val="00A03DAA"/>
    <w:rsid w:val="00A04005"/>
    <w:rsid w:val="00A04E4D"/>
    <w:rsid w:val="00A16212"/>
    <w:rsid w:val="00A2108A"/>
    <w:rsid w:val="00A31C0E"/>
    <w:rsid w:val="00A36FBC"/>
    <w:rsid w:val="00A4079F"/>
    <w:rsid w:val="00A466FA"/>
    <w:rsid w:val="00A5058B"/>
    <w:rsid w:val="00A53A7A"/>
    <w:rsid w:val="00A56A1A"/>
    <w:rsid w:val="00A60837"/>
    <w:rsid w:val="00A61D13"/>
    <w:rsid w:val="00A62CD7"/>
    <w:rsid w:val="00A6477D"/>
    <w:rsid w:val="00A670B5"/>
    <w:rsid w:val="00A729B0"/>
    <w:rsid w:val="00A77EB3"/>
    <w:rsid w:val="00A81903"/>
    <w:rsid w:val="00A841BC"/>
    <w:rsid w:val="00A90598"/>
    <w:rsid w:val="00AA0C00"/>
    <w:rsid w:val="00AA4157"/>
    <w:rsid w:val="00AA4A3B"/>
    <w:rsid w:val="00AA6E02"/>
    <w:rsid w:val="00AB0D94"/>
    <w:rsid w:val="00AB4BA9"/>
    <w:rsid w:val="00AB53DD"/>
    <w:rsid w:val="00AB7427"/>
    <w:rsid w:val="00AB7A5A"/>
    <w:rsid w:val="00AC1FE5"/>
    <w:rsid w:val="00AC2AFF"/>
    <w:rsid w:val="00AC76B7"/>
    <w:rsid w:val="00AD3FAC"/>
    <w:rsid w:val="00AD6E93"/>
    <w:rsid w:val="00AD6F7B"/>
    <w:rsid w:val="00AD7F82"/>
    <w:rsid w:val="00AE4483"/>
    <w:rsid w:val="00AE6978"/>
    <w:rsid w:val="00AF5593"/>
    <w:rsid w:val="00AF607B"/>
    <w:rsid w:val="00AF64C7"/>
    <w:rsid w:val="00B123C2"/>
    <w:rsid w:val="00B1384C"/>
    <w:rsid w:val="00B150FA"/>
    <w:rsid w:val="00B156A1"/>
    <w:rsid w:val="00B21B72"/>
    <w:rsid w:val="00B22AF3"/>
    <w:rsid w:val="00B4052D"/>
    <w:rsid w:val="00B47C43"/>
    <w:rsid w:val="00B550EE"/>
    <w:rsid w:val="00B568AC"/>
    <w:rsid w:val="00B63A57"/>
    <w:rsid w:val="00B6423B"/>
    <w:rsid w:val="00B677C6"/>
    <w:rsid w:val="00B71A50"/>
    <w:rsid w:val="00B760CB"/>
    <w:rsid w:val="00B84337"/>
    <w:rsid w:val="00B8651E"/>
    <w:rsid w:val="00B87B2F"/>
    <w:rsid w:val="00B9033F"/>
    <w:rsid w:val="00BA1B99"/>
    <w:rsid w:val="00BA2334"/>
    <w:rsid w:val="00BA51DE"/>
    <w:rsid w:val="00BB38B5"/>
    <w:rsid w:val="00BB7E34"/>
    <w:rsid w:val="00BC0DEF"/>
    <w:rsid w:val="00BC39CE"/>
    <w:rsid w:val="00BC5970"/>
    <w:rsid w:val="00BD1CB2"/>
    <w:rsid w:val="00BD4DAD"/>
    <w:rsid w:val="00BE1CCC"/>
    <w:rsid w:val="00BE6785"/>
    <w:rsid w:val="00BF2FD7"/>
    <w:rsid w:val="00C01E10"/>
    <w:rsid w:val="00C02A77"/>
    <w:rsid w:val="00C04D38"/>
    <w:rsid w:val="00C06F8C"/>
    <w:rsid w:val="00C278E9"/>
    <w:rsid w:val="00C46F15"/>
    <w:rsid w:val="00C54BF6"/>
    <w:rsid w:val="00C5719B"/>
    <w:rsid w:val="00C651BF"/>
    <w:rsid w:val="00C67836"/>
    <w:rsid w:val="00C710B2"/>
    <w:rsid w:val="00C72054"/>
    <w:rsid w:val="00C724FF"/>
    <w:rsid w:val="00C73AC6"/>
    <w:rsid w:val="00C80101"/>
    <w:rsid w:val="00C82B01"/>
    <w:rsid w:val="00C839FC"/>
    <w:rsid w:val="00C86B56"/>
    <w:rsid w:val="00C91C67"/>
    <w:rsid w:val="00CA67EA"/>
    <w:rsid w:val="00CA6901"/>
    <w:rsid w:val="00CA6E2E"/>
    <w:rsid w:val="00CB5084"/>
    <w:rsid w:val="00CB56BB"/>
    <w:rsid w:val="00CB6132"/>
    <w:rsid w:val="00CC46DA"/>
    <w:rsid w:val="00CC5669"/>
    <w:rsid w:val="00CC5FC8"/>
    <w:rsid w:val="00CD0130"/>
    <w:rsid w:val="00CD284F"/>
    <w:rsid w:val="00CD3CEF"/>
    <w:rsid w:val="00CE5C40"/>
    <w:rsid w:val="00CF0809"/>
    <w:rsid w:val="00D032C6"/>
    <w:rsid w:val="00D0788A"/>
    <w:rsid w:val="00D12B5F"/>
    <w:rsid w:val="00D1374C"/>
    <w:rsid w:val="00D2038E"/>
    <w:rsid w:val="00D204FC"/>
    <w:rsid w:val="00D23D56"/>
    <w:rsid w:val="00D25B1A"/>
    <w:rsid w:val="00D2687F"/>
    <w:rsid w:val="00D35F96"/>
    <w:rsid w:val="00D46FA2"/>
    <w:rsid w:val="00D53FEB"/>
    <w:rsid w:val="00D551ED"/>
    <w:rsid w:val="00D64C8A"/>
    <w:rsid w:val="00D65ED4"/>
    <w:rsid w:val="00D74AC3"/>
    <w:rsid w:val="00D74F0E"/>
    <w:rsid w:val="00D808E0"/>
    <w:rsid w:val="00D8475F"/>
    <w:rsid w:val="00D85FDC"/>
    <w:rsid w:val="00D906B2"/>
    <w:rsid w:val="00D9691D"/>
    <w:rsid w:val="00DA0113"/>
    <w:rsid w:val="00DA10E7"/>
    <w:rsid w:val="00DA3E69"/>
    <w:rsid w:val="00DA4A54"/>
    <w:rsid w:val="00DB6187"/>
    <w:rsid w:val="00DC004C"/>
    <w:rsid w:val="00DC7125"/>
    <w:rsid w:val="00DD0743"/>
    <w:rsid w:val="00DD21E8"/>
    <w:rsid w:val="00DD51EA"/>
    <w:rsid w:val="00DE5632"/>
    <w:rsid w:val="00DE6354"/>
    <w:rsid w:val="00DE64A8"/>
    <w:rsid w:val="00DF0A15"/>
    <w:rsid w:val="00DF1F26"/>
    <w:rsid w:val="00DF32D1"/>
    <w:rsid w:val="00DF683D"/>
    <w:rsid w:val="00E04F00"/>
    <w:rsid w:val="00E269E4"/>
    <w:rsid w:val="00E31F85"/>
    <w:rsid w:val="00E3777F"/>
    <w:rsid w:val="00E444E5"/>
    <w:rsid w:val="00E45B69"/>
    <w:rsid w:val="00E46BDB"/>
    <w:rsid w:val="00E512F5"/>
    <w:rsid w:val="00E57DE6"/>
    <w:rsid w:val="00E64E09"/>
    <w:rsid w:val="00E709A6"/>
    <w:rsid w:val="00E709AB"/>
    <w:rsid w:val="00E73BCF"/>
    <w:rsid w:val="00E84460"/>
    <w:rsid w:val="00E861B4"/>
    <w:rsid w:val="00E97077"/>
    <w:rsid w:val="00EA28EF"/>
    <w:rsid w:val="00EB3C10"/>
    <w:rsid w:val="00ED2CEA"/>
    <w:rsid w:val="00ED5C70"/>
    <w:rsid w:val="00ED6711"/>
    <w:rsid w:val="00EE6E5C"/>
    <w:rsid w:val="00EF5B11"/>
    <w:rsid w:val="00EF7AB9"/>
    <w:rsid w:val="00F01F4F"/>
    <w:rsid w:val="00F063EB"/>
    <w:rsid w:val="00F06806"/>
    <w:rsid w:val="00F1102D"/>
    <w:rsid w:val="00F114AD"/>
    <w:rsid w:val="00F17668"/>
    <w:rsid w:val="00F201EB"/>
    <w:rsid w:val="00F239D3"/>
    <w:rsid w:val="00F3139D"/>
    <w:rsid w:val="00F322D7"/>
    <w:rsid w:val="00F3552C"/>
    <w:rsid w:val="00F372A7"/>
    <w:rsid w:val="00F4210E"/>
    <w:rsid w:val="00F425BC"/>
    <w:rsid w:val="00F46FD6"/>
    <w:rsid w:val="00F5475E"/>
    <w:rsid w:val="00F5698D"/>
    <w:rsid w:val="00F572B6"/>
    <w:rsid w:val="00F612A7"/>
    <w:rsid w:val="00F62FA6"/>
    <w:rsid w:val="00F673DD"/>
    <w:rsid w:val="00F75A1E"/>
    <w:rsid w:val="00F75B5B"/>
    <w:rsid w:val="00F86B9B"/>
    <w:rsid w:val="00F93335"/>
    <w:rsid w:val="00F95899"/>
    <w:rsid w:val="00F97127"/>
    <w:rsid w:val="00F971DE"/>
    <w:rsid w:val="00FA20A7"/>
    <w:rsid w:val="00FA27A7"/>
    <w:rsid w:val="00FB291A"/>
    <w:rsid w:val="00FB72BA"/>
    <w:rsid w:val="00FB7B21"/>
    <w:rsid w:val="00FC5E91"/>
    <w:rsid w:val="00FD347C"/>
    <w:rsid w:val="00FD7A18"/>
    <w:rsid w:val="00FE1B66"/>
    <w:rsid w:val="00FE26B1"/>
    <w:rsid w:val="00FE3A86"/>
    <w:rsid w:val="00FF15A7"/>
    <w:rsid w:val="00FF257D"/>
    <w:rsid w:val="00FF3C27"/>
    <w:rsid w:val="00FF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1243</Words>
  <Characters>7090</Characters>
  <Application>Microsoft Office Word</Application>
  <DocSecurity>0</DocSecurity>
  <Lines>59</Lines>
  <Paragraphs>16</Paragraphs>
  <ScaleCrop>false</ScaleCrop>
  <Company>ASUS TEK</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cp:lastModifiedBy>
  <cp:revision>6</cp:revision>
  <dcterms:created xsi:type="dcterms:W3CDTF">2024-09-20T09:03:00Z</dcterms:created>
  <dcterms:modified xsi:type="dcterms:W3CDTF">2024-10-04T00:24:00Z</dcterms:modified>
</cp:coreProperties>
</file>